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0" w:type="auto"/>
        <w:tblInd w:w="-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9"/>
      </w:tblGrid>
      <w:tr w:rsidR="0059538A" w:rsidRPr="0059538A" w14:paraId="7D862762" w14:textId="77777777" w:rsidTr="00DC0AD1">
        <w:tc>
          <w:tcPr>
            <w:tcW w:w="8829" w:type="dxa"/>
            <w:tcBorders>
              <w:top w:val="double" w:sz="12" w:space="0" w:color="auto"/>
              <w:left w:val="double" w:sz="12" w:space="0" w:color="auto"/>
            </w:tcBorders>
          </w:tcPr>
          <w:p w14:paraId="612E6D55" w14:textId="77777777" w:rsidR="0059538A" w:rsidRPr="0059538A" w:rsidRDefault="0059538A" w:rsidP="00DC0AD1">
            <w:pPr>
              <w:pStyle w:val="1"/>
              <w:numPr>
                <w:ilvl w:val="0"/>
                <w:numId w:val="0"/>
              </w:numPr>
              <w:tabs>
                <w:tab w:val="clear" w:pos="709"/>
                <w:tab w:val="left" w:pos="851"/>
              </w:tabs>
              <w:ind w:right="168"/>
              <w:outlineLvl w:val="0"/>
              <w:rPr>
                <w:spacing w:val="20"/>
                <w:sz w:val="72"/>
                <w:szCs w:val="72"/>
              </w:rPr>
            </w:pPr>
            <w:r w:rsidRPr="0059538A">
              <w:rPr>
                <w:spacing w:val="20"/>
                <w:sz w:val="72"/>
                <w:szCs w:val="72"/>
              </w:rPr>
              <w:t>ПУБЛИЧНАЯ ОФЕРТА</w:t>
            </w:r>
          </w:p>
          <w:p w14:paraId="2823B93D" w14:textId="37E212E2" w:rsidR="0059538A" w:rsidRPr="0059538A" w:rsidRDefault="0059538A" w:rsidP="00DC0AD1">
            <w:pPr>
              <w:tabs>
                <w:tab w:val="left" w:pos="851"/>
              </w:tabs>
              <w:ind w:right="168"/>
              <w:rPr>
                <w:sz w:val="32"/>
                <w:szCs w:val="32"/>
                <w:lang w:val="ru-RU"/>
              </w:rPr>
            </w:pPr>
            <w:r w:rsidRPr="0059538A">
              <w:rPr>
                <w:sz w:val="32"/>
                <w:szCs w:val="32"/>
                <w:lang w:val="ru-RU"/>
              </w:rPr>
              <w:t>на предоставление доступа к информационным материалам</w:t>
            </w:r>
            <w:r w:rsidRPr="0059538A">
              <w:rPr>
                <w:sz w:val="32"/>
                <w:szCs w:val="32"/>
                <w:lang w:val="ru-RU"/>
              </w:rPr>
              <w:br/>
            </w:r>
            <w:r w:rsidRPr="0059538A">
              <w:rPr>
                <w:sz w:val="32"/>
                <w:szCs w:val="32"/>
                <w:lang w:val="ru-RU"/>
              </w:rPr>
              <w:t xml:space="preserve">курсов и тренингов </w:t>
            </w:r>
            <w:r w:rsidRPr="0059538A">
              <w:rPr>
                <w:sz w:val="32"/>
                <w:szCs w:val="32"/>
                <w:lang w:val="en-US"/>
              </w:rPr>
              <w:t>Secret</w:t>
            </w:r>
            <w:r w:rsidRPr="0059538A">
              <w:rPr>
                <w:sz w:val="32"/>
                <w:szCs w:val="32"/>
                <w:lang w:val="ru-RU"/>
              </w:rPr>
              <w:t xml:space="preserve"> </w:t>
            </w:r>
            <w:r w:rsidRPr="0059538A">
              <w:rPr>
                <w:sz w:val="32"/>
                <w:szCs w:val="32"/>
                <w:lang w:val="en-US"/>
              </w:rPr>
              <w:t>Day</w:t>
            </w:r>
          </w:p>
        </w:tc>
      </w:tr>
    </w:tbl>
    <w:p w14:paraId="6FE1F59B" w14:textId="0A30E051" w:rsidR="0059538A" w:rsidRPr="0059538A" w:rsidRDefault="0059538A" w:rsidP="0059538A">
      <w:pPr>
        <w:tabs>
          <w:tab w:val="left" w:pos="851"/>
        </w:tabs>
        <w:jc w:val="right"/>
        <w:rPr>
          <w:b/>
          <w:sz w:val="22"/>
          <w:szCs w:val="22"/>
          <w:lang w:val="ru-RU"/>
        </w:rPr>
      </w:pPr>
      <w:bookmarkStart w:id="0" w:name="_abz568hh98u0" w:colFirst="0" w:colLast="0"/>
      <w:bookmarkEnd w:id="0"/>
      <w:r>
        <w:rPr>
          <w:b/>
          <w:sz w:val="22"/>
          <w:szCs w:val="22"/>
          <w:lang w:val="ru-RU"/>
        </w:rPr>
        <w:t>версия документа от 20.02.2023</w:t>
      </w:r>
    </w:p>
    <w:p w14:paraId="56E7628A" w14:textId="77777777" w:rsidR="0059538A" w:rsidRDefault="0059538A" w:rsidP="0059538A">
      <w:pPr>
        <w:tabs>
          <w:tab w:val="left" w:pos="851"/>
        </w:tabs>
        <w:jc w:val="right"/>
        <w:rPr>
          <w:b/>
          <w:sz w:val="22"/>
          <w:szCs w:val="22"/>
          <w:lang w:val="ru-RU"/>
        </w:rPr>
      </w:pPr>
    </w:p>
    <w:p w14:paraId="1D958623" w14:textId="101A2AC4" w:rsidR="00671B42" w:rsidRPr="006238AB" w:rsidRDefault="00671B42" w:rsidP="0059538A">
      <w:pPr>
        <w:tabs>
          <w:tab w:val="left" w:pos="851"/>
        </w:tabs>
        <w:rPr>
          <w:b/>
          <w:sz w:val="22"/>
          <w:szCs w:val="22"/>
          <w:lang w:val="ru-RU"/>
        </w:rPr>
      </w:pPr>
      <w:r w:rsidRPr="006238AB">
        <w:rPr>
          <w:b/>
          <w:sz w:val="22"/>
          <w:szCs w:val="22"/>
          <w:lang w:val="ru-RU"/>
        </w:rPr>
        <w:t>Термины и определения.</w:t>
      </w:r>
    </w:p>
    <w:p w14:paraId="02D38ACD" w14:textId="08808C87" w:rsidR="00671B42" w:rsidRPr="006238AB" w:rsidRDefault="00671B42" w:rsidP="006238AB">
      <w:pPr>
        <w:tabs>
          <w:tab w:val="left" w:pos="851"/>
        </w:tabs>
        <w:rPr>
          <w:sz w:val="22"/>
          <w:szCs w:val="22"/>
          <w:lang w:val="ru-RU"/>
        </w:rPr>
      </w:pPr>
    </w:p>
    <w:tbl>
      <w:tblPr>
        <w:tblStyle w:val="af9"/>
        <w:tblW w:w="0" w:type="auto"/>
        <w:tblInd w:w="-187" w:type="dxa"/>
        <w:tblBorders>
          <w:top w:val="none" w:sz="0" w:space="0" w:color="auto"/>
          <w:left w:val="double" w:sz="12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917"/>
      </w:tblGrid>
      <w:tr w:rsidR="007C7D45" w:rsidRPr="006238AB" w14:paraId="76145A10" w14:textId="77777777" w:rsidTr="007C7D45">
        <w:tc>
          <w:tcPr>
            <w:tcW w:w="10917" w:type="dxa"/>
          </w:tcPr>
          <w:p w14:paraId="7E14052F" w14:textId="77777777" w:rsidR="007C7D45" w:rsidRPr="006238AB" w:rsidRDefault="007C7D45" w:rsidP="006238AB">
            <w:pPr>
              <w:tabs>
                <w:tab w:val="left" w:pos="851"/>
              </w:tabs>
              <w:spacing w:line="276" w:lineRule="auto"/>
              <w:rPr>
                <w:sz w:val="22"/>
                <w:szCs w:val="22"/>
                <w:lang w:val="ru-RU"/>
              </w:rPr>
            </w:pPr>
            <w:r w:rsidRPr="006238AB">
              <w:rPr>
                <w:b/>
                <w:sz w:val="22"/>
                <w:szCs w:val="22"/>
                <w:lang w:val="ru-RU"/>
              </w:rPr>
              <w:t>Платёжная страница</w:t>
            </w:r>
            <w:r w:rsidRPr="006238AB">
              <w:rPr>
                <w:sz w:val="22"/>
                <w:szCs w:val="22"/>
                <w:lang w:val="ru-RU"/>
              </w:rPr>
              <w:t xml:space="preserve"> — интернет-страница, содержащая форму оплаты Курсов и ссылку на настоящую Оферту, через которую Заказчик получает возможность оплатить Услугу и ознакомиться с настоящей Офертой.</w:t>
            </w:r>
          </w:p>
          <w:p w14:paraId="6117D5E8" w14:textId="77777777" w:rsidR="007C7D45" w:rsidRPr="006238AB" w:rsidRDefault="007C7D45" w:rsidP="006238AB">
            <w:pPr>
              <w:tabs>
                <w:tab w:val="left" w:pos="851"/>
              </w:tabs>
              <w:spacing w:line="276" w:lineRule="auto"/>
              <w:rPr>
                <w:sz w:val="22"/>
                <w:szCs w:val="22"/>
                <w:lang w:val="ru-RU"/>
              </w:rPr>
            </w:pPr>
            <w:r w:rsidRPr="006238AB">
              <w:rPr>
                <w:b/>
                <w:sz w:val="22"/>
                <w:szCs w:val="22"/>
                <w:lang w:val="ru-RU"/>
              </w:rPr>
              <w:t>Курсы</w:t>
            </w:r>
            <w:r w:rsidRPr="006238AB">
              <w:rPr>
                <w:sz w:val="22"/>
                <w:szCs w:val="22"/>
                <w:lang w:val="ru-RU"/>
              </w:rPr>
              <w:t xml:space="preserve"> — серия информационных видеороликов, текстовых статей, дополнительных материалов в виде </w:t>
            </w:r>
            <w:r w:rsidRPr="006238AB">
              <w:rPr>
                <w:sz w:val="22"/>
                <w:szCs w:val="22"/>
                <w:lang w:val="en-US"/>
              </w:rPr>
              <w:t>pdf</w:t>
            </w:r>
            <w:r w:rsidRPr="006238AB">
              <w:rPr>
                <w:sz w:val="22"/>
                <w:szCs w:val="22"/>
                <w:lang w:val="ru-RU"/>
              </w:rPr>
              <w:t xml:space="preserve"> файлов, презентаций, статей и пр., созданных Исполнителем, а также мероприятия в оффлайн формате, проводимые Исполнителем, информация о которых размещена на Сайте.</w:t>
            </w:r>
          </w:p>
          <w:p w14:paraId="6A760C9B" w14:textId="77777777" w:rsidR="007C7D45" w:rsidRPr="006238AB" w:rsidRDefault="007C7D45" w:rsidP="006238AB">
            <w:pPr>
              <w:tabs>
                <w:tab w:val="left" w:pos="851"/>
              </w:tabs>
              <w:spacing w:line="276" w:lineRule="auto"/>
              <w:rPr>
                <w:sz w:val="22"/>
                <w:szCs w:val="22"/>
                <w:lang w:val="ru-RU"/>
              </w:rPr>
            </w:pPr>
            <w:r w:rsidRPr="006238AB">
              <w:rPr>
                <w:b/>
                <w:sz w:val="22"/>
                <w:szCs w:val="22"/>
                <w:lang w:val="ru-RU"/>
              </w:rPr>
              <w:t>Услуга</w:t>
            </w:r>
            <w:r w:rsidRPr="006238AB">
              <w:rPr>
                <w:sz w:val="22"/>
                <w:szCs w:val="22"/>
                <w:lang w:val="ru-RU"/>
              </w:rPr>
              <w:t xml:space="preserve"> — предоставление доступа к Курсам на условиях настоящей Оферты.</w:t>
            </w:r>
          </w:p>
          <w:p w14:paraId="0DD3168A" w14:textId="4DCE82A8" w:rsidR="007C7D45" w:rsidRPr="006238AB" w:rsidRDefault="007C7D45" w:rsidP="006238AB">
            <w:pPr>
              <w:tabs>
                <w:tab w:val="left" w:pos="851"/>
              </w:tabs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6238AB">
              <w:rPr>
                <w:b/>
                <w:sz w:val="22"/>
                <w:szCs w:val="22"/>
                <w:lang w:val="ru-RU"/>
              </w:rPr>
              <w:t>Чат</w:t>
            </w:r>
            <w:r w:rsidRPr="006238AB">
              <w:rPr>
                <w:sz w:val="22"/>
                <w:szCs w:val="22"/>
                <w:lang w:val="ru-RU"/>
              </w:rPr>
              <w:t xml:space="preserve"> — пространство для общения Заказчиков, получивших Услугу, созданное внутри выбранной Исполнителем социальной сети, предназначенное для общения, и обмена мнениями.</w:t>
            </w:r>
          </w:p>
        </w:tc>
      </w:tr>
    </w:tbl>
    <w:p w14:paraId="7BDF16F1" w14:textId="77777777" w:rsidR="007C7D45" w:rsidRPr="006238AB" w:rsidRDefault="007C7D45" w:rsidP="006238AB">
      <w:pPr>
        <w:tabs>
          <w:tab w:val="left" w:pos="851"/>
        </w:tabs>
        <w:rPr>
          <w:b/>
          <w:sz w:val="22"/>
          <w:szCs w:val="22"/>
          <w:lang w:val="ru-RU"/>
        </w:rPr>
      </w:pPr>
    </w:p>
    <w:p w14:paraId="0DB2D4F0" w14:textId="0BB68C36" w:rsidR="009F679A" w:rsidRPr="0027785D" w:rsidRDefault="007C7D45" w:rsidP="00843699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>Общие положения —</w:t>
      </w:r>
      <w:r w:rsidRPr="0027785D">
        <w:rPr>
          <w:sz w:val="20"/>
          <w:szCs w:val="20"/>
        </w:rPr>
        <w:t>———————————————————————————————————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7ADE0A77" w14:textId="39C11D0E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b/>
          <w:sz w:val="20"/>
          <w:szCs w:val="20"/>
          <w:lang w:val="ru-RU"/>
        </w:rPr>
        <w:t xml:space="preserve">Индивидуальный предприниматель </w:t>
      </w:r>
      <w:proofErr w:type="spellStart"/>
      <w:r w:rsidRPr="0059538A">
        <w:rPr>
          <w:b/>
          <w:sz w:val="20"/>
          <w:szCs w:val="20"/>
        </w:rPr>
        <w:t>Рожкани</w:t>
      </w:r>
      <w:proofErr w:type="spellEnd"/>
      <w:r w:rsidRPr="0059538A">
        <w:rPr>
          <w:b/>
          <w:sz w:val="20"/>
          <w:szCs w:val="20"/>
        </w:rPr>
        <w:t xml:space="preserve"> Самуэль </w:t>
      </w:r>
      <w:proofErr w:type="spellStart"/>
      <w:r w:rsidRPr="0059538A">
        <w:rPr>
          <w:b/>
          <w:sz w:val="20"/>
          <w:szCs w:val="20"/>
        </w:rPr>
        <w:t>Юрикович</w:t>
      </w:r>
      <w:proofErr w:type="spellEnd"/>
      <w:r w:rsidRPr="0059538A">
        <w:rPr>
          <w:b/>
          <w:sz w:val="20"/>
          <w:szCs w:val="20"/>
          <w:lang w:val="ru-RU"/>
        </w:rPr>
        <w:t>, ОГРНИП 321508100055665</w:t>
      </w:r>
      <w:r w:rsidRPr="0059538A">
        <w:rPr>
          <w:sz w:val="20"/>
          <w:szCs w:val="20"/>
        </w:rPr>
        <w:t>, именуемый в дальнейшем «Исполнитель»</w:t>
      </w:r>
      <w:r w:rsidRPr="0059538A">
        <w:rPr>
          <w:sz w:val="20"/>
          <w:szCs w:val="20"/>
          <w:lang w:val="ru-RU"/>
        </w:rPr>
        <w:t>,</w:t>
      </w:r>
      <w:r w:rsidRPr="0059538A">
        <w:rPr>
          <w:sz w:val="20"/>
          <w:szCs w:val="20"/>
        </w:rPr>
        <w:t xml:space="preserve"> адресует</w:t>
      </w:r>
      <w:r w:rsidRPr="0059538A">
        <w:rPr>
          <w:sz w:val="20"/>
          <w:szCs w:val="20"/>
          <w:lang w:val="ru-RU"/>
        </w:rPr>
        <w:t xml:space="preserve"> настоящую </w:t>
      </w:r>
      <w:r w:rsidRPr="0059538A">
        <w:rPr>
          <w:sz w:val="20"/>
          <w:szCs w:val="20"/>
        </w:rPr>
        <w:t>оферту (далее по тексту – «</w:t>
      </w:r>
      <w:r w:rsidRPr="0059538A">
        <w:rPr>
          <w:sz w:val="20"/>
          <w:szCs w:val="20"/>
          <w:lang w:val="ru-RU"/>
        </w:rPr>
        <w:t>Оферта</w:t>
      </w:r>
      <w:r w:rsidRPr="0059538A">
        <w:rPr>
          <w:sz w:val="20"/>
          <w:szCs w:val="20"/>
        </w:rPr>
        <w:t>») любому лицу (неопределенному кругу лиц), именуемому в дальнейшем «Заказчик», чья воля будет выражена им лично либо через уполномоченного представителя (ст. 182, 185 ГК РФ), выразившему готовность воспользоваться услугами Исполнителя.</w:t>
      </w:r>
    </w:p>
    <w:p w14:paraId="33446334" w14:textId="422A74F2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Оферта</w:t>
      </w:r>
      <w:r w:rsidRPr="0059538A">
        <w:rPr>
          <w:sz w:val="20"/>
          <w:szCs w:val="20"/>
        </w:rPr>
        <w:t xml:space="preserve"> является официальным предложением Исполнителя к заключению договора оказания</w:t>
      </w:r>
      <w:r w:rsidRPr="0059538A">
        <w:rPr>
          <w:sz w:val="20"/>
          <w:szCs w:val="20"/>
          <w:lang w:val="ru-RU"/>
        </w:rPr>
        <w:t xml:space="preserve"> информационно-консультационных </w:t>
      </w:r>
      <w:r w:rsidRPr="0059538A">
        <w:rPr>
          <w:sz w:val="20"/>
          <w:szCs w:val="20"/>
        </w:rPr>
        <w:t>услуг</w:t>
      </w:r>
      <w:r w:rsidRPr="0059538A">
        <w:rPr>
          <w:sz w:val="20"/>
          <w:szCs w:val="20"/>
          <w:lang w:val="ru-RU"/>
        </w:rPr>
        <w:t xml:space="preserve"> (далее — «Договор») по предоставлению доступа к информационным материалам</w:t>
      </w:r>
      <w:r w:rsidRPr="0059538A">
        <w:rPr>
          <w:sz w:val="20"/>
          <w:szCs w:val="20"/>
        </w:rPr>
        <w:t xml:space="preserve"> (далее по тексту – «Услуги») и содержит все существенные условия договора оказания </w:t>
      </w:r>
      <w:r w:rsidRPr="0059538A">
        <w:rPr>
          <w:sz w:val="20"/>
          <w:szCs w:val="20"/>
          <w:lang w:val="ru-RU"/>
        </w:rPr>
        <w:t xml:space="preserve">информационно-консультационных </w:t>
      </w:r>
      <w:r w:rsidRPr="0059538A">
        <w:rPr>
          <w:sz w:val="20"/>
          <w:szCs w:val="20"/>
        </w:rPr>
        <w:t>услуг.</w:t>
      </w:r>
    </w:p>
    <w:p w14:paraId="619E91FD" w14:textId="73A0DE41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Акцептом </w:t>
      </w:r>
      <w:r w:rsidRPr="0059538A">
        <w:rPr>
          <w:sz w:val="20"/>
          <w:szCs w:val="20"/>
          <w:lang w:val="ru-RU"/>
        </w:rPr>
        <w:t>Оферты</w:t>
      </w:r>
      <w:r w:rsidRPr="0059538A">
        <w:rPr>
          <w:sz w:val="20"/>
          <w:szCs w:val="20"/>
        </w:rPr>
        <w:t xml:space="preserve"> является проставление галочки согласия с </w:t>
      </w:r>
      <w:r w:rsidRPr="0059538A">
        <w:rPr>
          <w:sz w:val="20"/>
          <w:szCs w:val="20"/>
          <w:lang w:val="ru-RU"/>
        </w:rPr>
        <w:t>Офертой</w:t>
      </w:r>
      <w:r w:rsidRPr="0059538A">
        <w:rPr>
          <w:sz w:val="20"/>
          <w:szCs w:val="20"/>
        </w:rPr>
        <w:t xml:space="preserve"> на </w:t>
      </w:r>
      <w:r w:rsidRPr="0059538A">
        <w:rPr>
          <w:sz w:val="20"/>
          <w:szCs w:val="20"/>
          <w:lang w:val="ru-RU"/>
        </w:rPr>
        <w:t>Платежной странице</w:t>
      </w:r>
      <w:r w:rsidRPr="0059538A">
        <w:rPr>
          <w:sz w:val="20"/>
          <w:szCs w:val="20"/>
        </w:rPr>
        <w:t xml:space="preserve"> и оплата Услуг </w:t>
      </w:r>
      <w:r w:rsidRPr="0059538A">
        <w:rPr>
          <w:sz w:val="20"/>
          <w:szCs w:val="20"/>
          <w:lang w:val="ru-RU"/>
        </w:rPr>
        <w:t>в порядке, указанном на Платежной странице</w:t>
      </w:r>
      <w:r w:rsidRPr="0059538A">
        <w:rPr>
          <w:sz w:val="20"/>
          <w:szCs w:val="20"/>
        </w:rPr>
        <w:t>.</w:t>
      </w:r>
    </w:p>
    <w:p w14:paraId="1B53776C" w14:textId="0F749906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Осуществляя акцепт </w:t>
      </w:r>
      <w:r w:rsidRPr="0059538A">
        <w:rPr>
          <w:sz w:val="20"/>
          <w:szCs w:val="20"/>
          <w:lang w:val="ru-RU"/>
        </w:rPr>
        <w:t>Оферты</w:t>
      </w:r>
      <w:r w:rsidRPr="0059538A">
        <w:rPr>
          <w:sz w:val="20"/>
          <w:szCs w:val="20"/>
        </w:rPr>
        <w:t xml:space="preserve"> в порядке, определенном п. 1.3, Заказчик гарантирует, что ознакомлен, соглашается, полностью и безоговорочно принимает все условия Договора в том виде, в каком они изложены в тексте Договора,</w:t>
      </w:r>
      <w:r w:rsidRPr="0059538A">
        <w:rPr>
          <w:sz w:val="20"/>
          <w:szCs w:val="20"/>
          <w:lang w:val="ru-RU"/>
        </w:rPr>
        <w:t xml:space="preserve"> а также обязуется соблюдать требования иных регламентирующих положений Исполнителя</w:t>
      </w:r>
      <w:r w:rsidRPr="0059538A">
        <w:rPr>
          <w:sz w:val="20"/>
          <w:szCs w:val="20"/>
        </w:rPr>
        <w:t>.</w:t>
      </w:r>
    </w:p>
    <w:p w14:paraId="6C191BE9" w14:textId="6474EABF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Заказчик понимает, что акцепт </w:t>
      </w:r>
      <w:r w:rsidRPr="0059538A">
        <w:rPr>
          <w:sz w:val="20"/>
          <w:szCs w:val="20"/>
          <w:lang w:val="ru-RU"/>
        </w:rPr>
        <w:t>О</w:t>
      </w:r>
      <w:r w:rsidRPr="0059538A">
        <w:rPr>
          <w:sz w:val="20"/>
          <w:szCs w:val="20"/>
        </w:rPr>
        <w:t>ферты в порядке, указанном в п. 1.3 равносилен заключению Договора</w:t>
      </w:r>
      <w:r w:rsidRPr="0059538A">
        <w:rPr>
          <w:sz w:val="20"/>
          <w:szCs w:val="20"/>
          <w:lang w:val="ru-RU"/>
        </w:rPr>
        <w:t xml:space="preserve"> в письменной форме</w:t>
      </w:r>
      <w:r w:rsidRPr="0059538A">
        <w:rPr>
          <w:sz w:val="20"/>
          <w:szCs w:val="20"/>
        </w:rPr>
        <w:t xml:space="preserve"> на условиях, изложенных в Договоре.</w:t>
      </w:r>
    </w:p>
    <w:p w14:paraId="1A50A3E5" w14:textId="6A191080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Совершая действия по акцепту </w:t>
      </w:r>
      <w:r w:rsidRPr="0059538A">
        <w:rPr>
          <w:sz w:val="20"/>
          <w:szCs w:val="20"/>
          <w:lang w:val="ru-RU"/>
        </w:rPr>
        <w:t>О</w:t>
      </w:r>
      <w:r w:rsidRPr="0059538A">
        <w:rPr>
          <w:sz w:val="20"/>
          <w:szCs w:val="20"/>
        </w:rPr>
        <w:t>ферты</w:t>
      </w:r>
      <w:r w:rsidRPr="0059538A">
        <w:rPr>
          <w:sz w:val="20"/>
          <w:szCs w:val="20"/>
          <w:lang w:val="ru-RU"/>
        </w:rPr>
        <w:t>,</w:t>
      </w:r>
      <w:r w:rsidRPr="0059538A">
        <w:rPr>
          <w:sz w:val="20"/>
          <w:szCs w:val="20"/>
        </w:rPr>
        <w:t xml:space="preserve"> Заказчик гарантирует, что он управомочен и имеет законные права на вступление в договорные отношения с Исполнителем.</w:t>
      </w:r>
    </w:p>
    <w:p w14:paraId="22AC518C" w14:textId="3B00677E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Оферта</w:t>
      </w:r>
      <w:r w:rsidRPr="0059538A">
        <w:rPr>
          <w:sz w:val="20"/>
          <w:szCs w:val="20"/>
        </w:rPr>
        <w:t xml:space="preserve"> размещается на сайте Исполнителя: https://</w:t>
      </w:r>
      <w:r w:rsidRPr="0059538A">
        <w:rPr>
          <w:sz w:val="20"/>
          <w:szCs w:val="20"/>
          <w:lang w:val="ru-RU"/>
        </w:rPr>
        <w:t>secret-day.com/</w:t>
      </w:r>
      <w:r w:rsidRPr="0059538A">
        <w:rPr>
          <w:sz w:val="20"/>
          <w:szCs w:val="20"/>
        </w:rPr>
        <w:t>/ (далее по тексту – «Сайт»).</w:t>
      </w:r>
    </w:p>
    <w:p w14:paraId="47C13B08" w14:textId="742C61F7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Исполнитель вправе в любое время вносить изменения в условия </w:t>
      </w:r>
      <w:r w:rsidRPr="0059538A">
        <w:rPr>
          <w:sz w:val="20"/>
          <w:szCs w:val="20"/>
          <w:lang w:val="ru-RU"/>
        </w:rPr>
        <w:t>Оферты</w:t>
      </w:r>
      <w:r w:rsidRPr="0059538A">
        <w:rPr>
          <w:sz w:val="20"/>
          <w:szCs w:val="20"/>
        </w:rPr>
        <w:t>. Изменения</w:t>
      </w:r>
      <w:r w:rsidRPr="0059538A">
        <w:rPr>
          <w:sz w:val="20"/>
          <w:szCs w:val="20"/>
          <w:lang w:val="ru-RU"/>
        </w:rPr>
        <w:t>, внесенные</w:t>
      </w:r>
      <w:r w:rsidRPr="0059538A">
        <w:rPr>
          <w:sz w:val="20"/>
          <w:szCs w:val="20"/>
        </w:rPr>
        <w:t xml:space="preserve"> в условия </w:t>
      </w:r>
      <w:r w:rsidRPr="0059538A">
        <w:rPr>
          <w:sz w:val="20"/>
          <w:szCs w:val="20"/>
          <w:lang w:val="ru-RU"/>
        </w:rPr>
        <w:t>О</w:t>
      </w:r>
      <w:r w:rsidRPr="0059538A">
        <w:rPr>
          <w:sz w:val="20"/>
          <w:szCs w:val="20"/>
        </w:rPr>
        <w:t>ферты начинают свое действие с момента опубликования их на Сайте</w:t>
      </w:r>
      <w:r w:rsidRPr="0059538A">
        <w:rPr>
          <w:sz w:val="20"/>
          <w:szCs w:val="20"/>
          <w:lang w:val="ru-RU"/>
        </w:rPr>
        <w:t xml:space="preserve"> в порядке, предусмотренном пунктами 10.1 – 10.1.1 Договора</w:t>
      </w:r>
      <w:r w:rsidRPr="0059538A">
        <w:rPr>
          <w:sz w:val="20"/>
          <w:szCs w:val="20"/>
        </w:rPr>
        <w:t>.</w:t>
      </w:r>
    </w:p>
    <w:p w14:paraId="47253EEA" w14:textId="1FC0BD59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Договор</w:t>
      </w:r>
      <w:r w:rsidRPr="0059538A">
        <w:rPr>
          <w:sz w:val="20"/>
          <w:szCs w:val="20"/>
        </w:rPr>
        <w:t xml:space="preserve"> не требует скрепления печатями и/или подписания Заказчиком и Исполнителем (далее по тексту – «Стороны»), сохраняя при этом полную юридическую силу.</w:t>
      </w:r>
    </w:p>
    <w:p w14:paraId="2D548D62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18D836AA" w14:textId="091E4477" w:rsidR="009F679A" w:rsidRPr="0027785D" w:rsidRDefault="007C7D45" w:rsidP="00904944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Предмет договора </w:t>
      </w:r>
      <w:r w:rsidRPr="0027785D">
        <w:rPr>
          <w:sz w:val="20"/>
          <w:szCs w:val="20"/>
        </w:rPr>
        <w:t>————————————————————————————————————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77ADA8B0" w14:textId="1FCFDF7C" w:rsidR="009F679A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В соответствии с условиями Договора Исполнитель обязуется </w:t>
      </w:r>
      <w:r w:rsidRPr="0059538A">
        <w:rPr>
          <w:sz w:val="20"/>
          <w:szCs w:val="20"/>
          <w:lang w:val="ru-RU"/>
        </w:rPr>
        <w:t xml:space="preserve">предоставить Заказчику доступ к выбранному Заказчиком Курсу, выраженному в виде серии информационных видеороликов, текстовых статей, дополнительных материалов в виде </w:t>
      </w:r>
      <w:r w:rsidRPr="0059538A">
        <w:rPr>
          <w:sz w:val="20"/>
          <w:szCs w:val="20"/>
          <w:lang w:val="en-US"/>
        </w:rPr>
        <w:t>pdf</w:t>
      </w:r>
      <w:r w:rsidRPr="0059538A">
        <w:rPr>
          <w:sz w:val="20"/>
          <w:szCs w:val="20"/>
          <w:lang w:val="ru-RU"/>
        </w:rPr>
        <w:t xml:space="preserve"> файлов, презентаций, статей и пр., созданных Исполнителем</w:t>
      </w:r>
      <w:r w:rsidRPr="0059538A">
        <w:rPr>
          <w:sz w:val="20"/>
          <w:szCs w:val="20"/>
        </w:rPr>
        <w:t>, а Заказчик обязуется</w:t>
      </w:r>
      <w:r w:rsidRPr="0059538A">
        <w:rPr>
          <w:sz w:val="20"/>
          <w:szCs w:val="20"/>
          <w:lang w:val="ru-RU"/>
        </w:rPr>
        <w:t xml:space="preserve"> </w:t>
      </w:r>
      <w:r w:rsidRPr="0059538A">
        <w:rPr>
          <w:sz w:val="20"/>
          <w:szCs w:val="20"/>
        </w:rPr>
        <w:t xml:space="preserve">оплатить </w:t>
      </w:r>
      <w:r w:rsidRPr="0059538A">
        <w:rPr>
          <w:sz w:val="20"/>
          <w:szCs w:val="20"/>
          <w:lang w:val="ru-RU"/>
        </w:rPr>
        <w:t>доступ к выбранному Курсу</w:t>
      </w:r>
      <w:r w:rsidRPr="0059538A">
        <w:rPr>
          <w:sz w:val="20"/>
          <w:szCs w:val="20"/>
        </w:rPr>
        <w:t>.</w:t>
      </w:r>
    </w:p>
    <w:p w14:paraId="138A4431" w14:textId="086F8BA6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Виды и наименование </w:t>
      </w:r>
      <w:r w:rsidRPr="0059538A">
        <w:rPr>
          <w:sz w:val="20"/>
          <w:szCs w:val="20"/>
          <w:lang w:val="ru-RU"/>
        </w:rPr>
        <w:t>информационных материалов</w:t>
      </w:r>
      <w:r w:rsidRPr="0059538A">
        <w:rPr>
          <w:sz w:val="20"/>
          <w:szCs w:val="20"/>
        </w:rPr>
        <w:t xml:space="preserve">, перечень тем, форма реализации </w:t>
      </w:r>
      <w:r w:rsidRPr="0059538A">
        <w:rPr>
          <w:sz w:val="20"/>
          <w:szCs w:val="20"/>
          <w:lang w:val="ru-RU"/>
        </w:rPr>
        <w:t>информационных материалов</w:t>
      </w:r>
      <w:r w:rsidRPr="0059538A">
        <w:rPr>
          <w:sz w:val="20"/>
          <w:szCs w:val="20"/>
        </w:rPr>
        <w:t>, срок оказания Услуг</w:t>
      </w:r>
      <w:r w:rsidRPr="0059538A">
        <w:rPr>
          <w:sz w:val="20"/>
          <w:szCs w:val="20"/>
          <w:lang w:val="ru-RU"/>
        </w:rPr>
        <w:t xml:space="preserve">, </w:t>
      </w:r>
      <w:r w:rsidRPr="0059538A">
        <w:rPr>
          <w:sz w:val="20"/>
          <w:szCs w:val="20"/>
        </w:rPr>
        <w:t>стоимость Услуг</w:t>
      </w:r>
      <w:r w:rsidRPr="0059538A">
        <w:rPr>
          <w:sz w:val="20"/>
          <w:szCs w:val="20"/>
          <w:lang w:val="ru-RU"/>
        </w:rPr>
        <w:t xml:space="preserve">, </w:t>
      </w:r>
      <w:r w:rsidRPr="0059538A">
        <w:rPr>
          <w:sz w:val="20"/>
          <w:szCs w:val="20"/>
        </w:rPr>
        <w:t xml:space="preserve">порядок оплаты и иные необходимые характеристики </w:t>
      </w:r>
      <w:r w:rsidRPr="0059538A">
        <w:rPr>
          <w:sz w:val="20"/>
          <w:szCs w:val="20"/>
          <w:lang w:val="ru-RU"/>
        </w:rPr>
        <w:t>информационных материалов</w:t>
      </w:r>
      <w:r w:rsidRPr="0059538A">
        <w:rPr>
          <w:sz w:val="20"/>
          <w:szCs w:val="20"/>
        </w:rPr>
        <w:t xml:space="preserve"> определяются Исполнителем</w:t>
      </w:r>
      <w:r w:rsidRPr="0059538A">
        <w:rPr>
          <w:sz w:val="20"/>
          <w:szCs w:val="20"/>
          <w:lang w:val="ru-RU"/>
        </w:rPr>
        <w:t xml:space="preserve"> и</w:t>
      </w:r>
      <w:r w:rsidRPr="0059538A">
        <w:rPr>
          <w:sz w:val="20"/>
          <w:szCs w:val="20"/>
        </w:rPr>
        <w:t xml:space="preserve"> указываются на Сайте и могут быть изменены Исполнителем в любой момент.</w:t>
      </w:r>
    </w:p>
    <w:p w14:paraId="3A66CA24" w14:textId="760AB578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b/>
          <w:sz w:val="20"/>
          <w:szCs w:val="20"/>
          <w:lang w:val="ru-RU"/>
        </w:rPr>
      </w:pPr>
      <w:r w:rsidRPr="0059538A">
        <w:rPr>
          <w:b/>
          <w:sz w:val="20"/>
          <w:szCs w:val="20"/>
          <w:lang w:val="ru-RU"/>
        </w:rPr>
        <w:t>Для получения Услуги Заказчик должен соответствовать определенным требованиям, установленным Исполнителем:</w:t>
      </w:r>
    </w:p>
    <w:p w14:paraId="1465A5B7" w14:textId="77777777" w:rsidR="007C7D45" w:rsidRPr="0059538A" w:rsidRDefault="007C7D45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lastRenderedPageBreak/>
        <w:t>– является совершеннолетним и полностью дееспособным лицом в соответствии с требованиями законодательства РФ;</w:t>
      </w:r>
    </w:p>
    <w:p w14:paraId="1A9320C5" w14:textId="77777777" w:rsidR="007C7D45" w:rsidRPr="0059538A" w:rsidRDefault="007C7D45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– не проходит динамическое наблюдение, в том числе необходимое обследование, за состоянием здоровья в целях своевременного выявления, предупреждения осложнений, обострения заболевания, иных патологических состояний, их профилактики, осуществления лечения и медицинской реабилитации указанных лиц, а также подтверждения наличия стойкой ремиссии заболевания (диспансерное наблюдение);</w:t>
      </w:r>
    </w:p>
    <w:p w14:paraId="195CDD64" w14:textId="77777777" w:rsidR="007C7D45" w:rsidRPr="0059538A" w:rsidRDefault="007C7D45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  <w:r w:rsidRPr="0059538A">
        <w:rPr>
          <w:sz w:val="20"/>
          <w:szCs w:val="20"/>
        </w:rPr>
        <w:t>–</w:t>
      </w:r>
      <w:r w:rsidRPr="0059538A">
        <w:rPr>
          <w:sz w:val="20"/>
          <w:szCs w:val="20"/>
          <w:lang w:val="ru-RU"/>
        </w:rPr>
        <w:t xml:space="preserve"> не является лицом, страдающим психическим расстройством, отнесенным к международной классификации МБК-10;</w:t>
      </w:r>
    </w:p>
    <w:p w14:paraId="1AA6052B" w14:textId="77777777" w:rsidR="007C7D45" w:rsidRPr="0059538A" w:rsidRDefault="007C7D45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– не страдает заболеваниями, обусловленными зависимостью от наркотического средства или психотропного вещества, либо алкоголя;</w:t>
      </w:r>
    </w:p>
    <w:p w14:paraId="6E21132B" w14:textId="77777777" w:rsidR="007C7D45" w:rsidRPr="0059538A" w:rsidRDefault="007C7D45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– не потребляет наркотические средства или психотропные вещества без назначения врача;</w:t>
      </w:r>
    </w:p>
    <w:p w14:paraId="05E93C94" w14:textId="77777777" w:rsidR="007C7D45" w:rsidRPr="0059538A" w:rsidRDefault="007C7D45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– в отношении него не проводится комплекс медицинских вмешательств, выполняемых по назначению медицинского работника, целью которых является устранение или облегчение проявлений наркомании либо связанных с ней состояний, восстановление или улучшение здоровья, трудоспособности и качества жизни;</w:t>
      </w:r>
    </w:p>
    <w:p w14:paraId="5FC5B93A" w14:textId="77777777" w:rsidR="007C7D45" w:rsidRPr="0059538A" w:rsidRDefault="007C7D45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– в отношении него не проводится комплекс мероприятий медицинского, психологического и социального характера,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(или) компенсацию утраченных функций, а также максимально возможное восстановление и (или) формирование социальных навыков и навыков психологической устойчивости;</w:t>
      </w:r>
    </w:p>
    <w:p w14:paraId="3F5FE081" w14:textId="773FED58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Исполнитель не проверяет достоверность персональной информации, характеризующей дееспособность и соответствие указанным в п. 2.3 Требованиям. Исполнитель исходит из того, что Заказчик предоставляет достоверную и достаточную персональную информацию о себе, своей дееспособности и своем статусе, а также поддерживает эту информацию в актуальном состоянии.</w:t>
      </w:r>
    </w:p>
    <w:p w14:paraId="5C34870F" w14:textId="4BC1D2A3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В случае выявления несоответствия Заказчика указанным в п. 2.3 квалифицирующим требованиям Исполнитель вправе в одностороннем порядке расторгнуть Договор с Заказчиком и отозвать доступ к Курсу без предварительного уведомления Заказчика.</w:t>
      </w:r>
    </w:p>
    <w:p w14:paraId="662E2E40" w14:textId="5BDC72B9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Если Заказчик страдает любым видом хронических заболеваний, способных препятствовать использованию Курса - он обязуется уведомить о таких заболеваниях Исполнителя перед оплатой Услуг, и только после получения согласия от Исполнителя производить оплату. В случае если Исполнителем будет выявлено наличие у Заказчика хронических заболеваний, способных помешать использованию Курса, о которых Заказчик не уведомил Исполнителя самостоятельно – Исполнитель вправе расторгнуть настоящий договор в одностороннем порядке с применением всех последствий расторжения. Возврат денежных средств, в таком случае, не осуществляется.</w:t>
      </w:r>
    </w:p>
    <w:p w14:paraId="14B14B5B" w14:textId="6AF5CAEA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Для оказания услуг Исполнитель вправе привлекать соисполнителей по своему выбору.</w:t>
      </w:r>
    </w:p>
    <w:p w14:paraId="70A4B06E" w14:textId="6393E18B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</w:rPr>
        <w:t xml:space="preserve">Услуги оказываются через </w:t>
      </w:r>
      <w:r w:rsidRPr="0059538A">
        <w:rPr>
          <w:sz w:val="20"/>
          <w:szCs w:val="20"/>
          <w:lang w:val="ru-RU"/>
        </w:rPr>
        <w:t>сеть «</w:t>
      </w:r>
      <w:r w:rsidRPr="0059538A">
        <w:rPr>
          <w:sz w:val="20"/>
          <w:szCs w:val="20"/>
        </w:rPr>
        <w:t>Интернет</w:t>
      </w:r>
      <w:r w:rsidRPr="0059538A">
        <w:rPr>
          <w:sz w:val="20"/>
          <w:szCs w:val="20"/>
          <w:lang w:val="ru-RU"/>
        </w:rPr>
        <w:t>»</w:t>
      </w:r>
      <w:r w:rsidRPr="0059538A">
        <w:rPr>
          <w:sz w:val="20"/>
          <w:szCs w:val="20"/>
        </w:rPr>
        <w:t xml:space="preserve"> </w:t>
      </w:r>
      <w:r w:rsidRPr="0059538A">
        <w:rPr>
          <w:sz w:val="20"/>
          <w:szCs w:val="20"/>
          <w:lang w:val="ru-RU"/>
        </w:rPr>
        <w:t>посредством предоставления доступа к информационным материалам, но в зависимости от выбранного Заказчиком Курса могут оказываться в виде оффлайн мероприятий, проводимых Исполнителем в указанные на Сайте даты.</w:t>
      </w:r>
    </w:p>
    <w:p w14:paraId="79116C03" w14:textId="35DF7B02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color w:val="000000"/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 xml:space="preserve">Исполнитель </w:t>
      </w:r>
      <w:r w:rsidRPr="0059538A">
        <w:rPr>
          <w:color w:val="000000"/>
          <w:sz w:val="20"/>
          <w:szCs w:val="20"/>
        </w:rPr>
        <w:t xml:space="preserve">вправе по своей инициативе отказать/отозвать свое согласие в заключении настоящего </w:t>
      </w:r>
      <w:r w:rsidRPr="0059538A">
        <w:rPr>
          <w:color w:val="000000"/>
          <w:sz w:val="20"/>
          <w:szCs w:val="20"/>
          <w:lang w:val="ru-RU"/>
        </w:rPr>
        <w:t>договора</w:t>
      </w:r>
      <w:r w:rsidRPr="0059538A">
        <w:rPr>
          <w:color w:val="000000"/>
          <w:sz w:val="20"/>
          <w:szCs w:val="20"/>
        </w:rPr>
        <w:t xml:space="preserve"> лицу, не соответствующему требованиям применимого законодательства, а также настоящего </w:t>
      </w:r>
      <w:r w:rsidRPr="0059538A">
        <w:rPr>
          <w:color w:val="000000"/>
          <w:sz w:val="20"/>
          <w:szCs w:val="20"/>
          <w:lang w:val="ru-RU"/>
        </w:rPr>
        <w:t>договора</w:t>
      </w:r>
      <w:r w:rsidRPr="0059538A">
        <w:rPr>
          <w:color w:val="000000"/>
          <w:sz w:val="20"/>
          <w:szCs w:val="20"/>
        </w:rPr>
        <w:t xml:space="preserve">, которое выразило намерение заключить </w:t>
      </w:r>
      <w:r w:rsidRPr="0059538A">
        <w:rPr>
          <w:color w:val="000000"/>
          <w:sz w:val="20"/>
          <w:szCs w:val="20"/>
          <w:lang w:val="ru-RU"/>
        </w:rPr>
        <w:t>Договор</w:t>
      </w:r>
      <w:r w:rsidRPr="0059538A">
        <w:rPr>
          <w:color w:val="000000"/>
          <w:sz w:val="20"/>
          <w:szCs w:val="20"/>
        </w:rPr>
        <w:t xml:space="preserve">, в любой момент, включая период после </w:t>
      </w:r>
      <w:r w:rsidRPr="0059538A">
        <w:rPr>
          <w:color w:val="000000"/>
          <w:sz w:val="20"/>
          <w:szCs w:val="20"/>
          <w:lang w:val="ru-RU"/>
        </w:rPr>
        <w:t>оказания Услуги.</w:t>
      </w:r>
    </w:p>
    <w:p w14:paraId="3729916D" w14:textId="10678033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color w:val="000000"/>
          <w:sz w:val="20"/>
          <w:szCs w:val="20"/>
          <w:lang w:val="ru-RU"/>
        </w:rPr>
        <w:t xml:space="preserve">Заказчик </w:t>
      </w:r>
      <w:r w:rsidRPr="0059538A">
        <w:rPr>
          <w:color w:val="000000"/>
          <w:sz w:val="20"/>
          <w:szCs w:val="20"/>
        </w:rPr>
        <w:t xml:space="preserve">обязуется соблюдать помимо настоящего </w:t>
      </w:r>
      <w:r w:rsidRPr="0059538A">
        <w:rPr>
          <w:color w:val="000000"/>
          <w:sz w:val="20"/>
          <w:szCs w:val="20"/>
          <w:lang w:val="ru-RU"/>
        </w:rPr>
        <w:t>договора</w:t>
      </w:r>
      <w:r w:rsidRPr="0059538A">
        <w:rPr>
          <w:color w:val="000000"/>
          <w:sz w:val="20"/>
          <w:szCs w:val="20"/>
        </w:rPr>
        <w:t xml:space="preserve"> также прочие утвержденные </w:t>
      </w:r>
      <w:r w:rsidRPr="0059538A">
        <w:rPr>
          <w:color w:val="000000"/>
          <w:sz w:val="20"/>
          <w:szCs w:val="20"/>
          <w:lang w:val="ru-RU"/>
        </w:rPr>
        <w:t>Исполнителем</w:t>
      </w:r>
      <w:r w:rsidRPr="0059538A">
        <w:rPr>
          <w:color w:val="000000"/>
          <w:sz w:val="20"/>
          <w:szCs w:val="20"/>
        </w:rPr>
        <w:t xml:space="preserve"> регламентирующие положения</w:t>
      </w:r>
      <w:r w:rsidRPr="0059538A">
        <w:rPr>
          <w:sz w:val="20"/>
          <w:szCs w:val="20"/>
          <w:lang w:val="ru-RU"/>
        </w:rPr>
        <w:t>, в том числе, но не ограничиваясь, правила Чата.</w:t>
      </w:r>
    </w:p>
    <w:p w14:paraId="172C0FD1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188DE901" w14:textId="774BD8A6" w:rsidR="009F679A" w:rsidRPr="0027785D" w:rsidRDefault="007C7D45" w:rsidP="002D524D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Права и обязанности сторон </w:t>
      </w:r>
      <w:r w:rsidRPr="0027785D">
        <w:rPr>
          <w:sz w:val="20"/>
          <w:szCs w:val="20"/>
        </w:rPr>
        <w:t>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7693F898" w14:textId="64777E22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b/>
          <w:sz w:val="20"/>
          <w:szCs w:val="20"/>
        </w:rPr>
      </w:pPr>
      <w:r w:rsidRPr="0059538A">
        <w:rPr>
          <w:b/>
          <w:sz w:val="20"/>
          <w:szCs w:val="20"/>
        </w:rPr>
        <w:t>Заказчик обязуется:</w:t>
      </w:r>
    </w:p>
    <w:p w14:paraId="25B4D2FC" w14:textId="7AAE2B56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Оплачивать Услуги в порядке, размере и сроки, предусмотренные Договором.</w:t>
      </w:r>
    </w:p>
    <w:p w14:paraId="250ED974" w14:textId="737643C5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Не использовать информацию, полученную от Исполнителя способами, способными привести к нанесению ущерба интересам Исполнителя</w:t>
      </w:r>
      <w:r w:rsidRPr="0059538A">
        <w:rPr>
          <w:sz w:val="20"/>
          <w:szCs w:val="20"/>
          <w:lang w:val="ru-RU"/>
        </w:rPr>
        <w:t xml:space="preserve"> или его аффилированных лиц</w:t>
      </w:r>
      <w:r w:rsidRPr="0059538A">
        <w:rPr>
          <w:sz w:val="20"/>
          <w:szCs w:val="20"/>
        </w:rPr>
        <w:t>.</w:t>
      </w:r>
    </w:p>
    <w:p w14:paraId="45B8EAB1" w14:textId="7AE5D239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Поддерживать в актуальном состоянии свои личные данные и сведения о дееспособности и соответствии квалифицирующим требованиям, указанным в п. 2.3 Договора.</w:t>
      </w:r>
    </w:p>
    <w:p w14:paraId="621060F0" w14:textId="3FA0215C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Не вводить в заблуждение Исполнителя или его аффилированных лиц касательно своих личных данных или прогресса в ознакомлении с Курсом.</w:t>
      </w:r>
    </w:p>
    <w:p w14:paraId="2963D2D2" w14:textId="37D4DED8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Никаким образом не распространять полученные в ходе оказания Услуги материалы, не делать копий, не передавать доступ к материалам третьим лицам и не совершать иных действий, способных повлечь передачу материалов третьим лицам.</w:t>
      </w:r>
    </w:p>
    <w:p w14:paraId="759B90E3" w14:textId="075DDDE0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b/>
          <w:sz w:val="20"/>
          <w:szCs w:val="20"/>
        </w:rPr>
      </w:pPr>
      <w:r w:rsidRPr="0059538A">
        <w:rPr>
          <w:b/>
          <w:sz w:val="20"/>
          <w:szCs w:val="20"/>
        </w:rPr>
        <w:t>Исполнитель обязуется:</w:t>
      </w:r>
    </w:p>
    <w:p w14:paraId="6C12430E" w14:textId="3FF176FB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lastRenderedPageBreak/>
        <w:t>Использовать все личные данные и иную конфиденциальную информацию о Заказчике только для оказания Услуг, не передавать и не показывать третьим лицам, находящуюся у него документацию и информацию о Заказчике.</w:t>
      </w:r>
    </w:p>
    <w:p w14:paraId="13A37430" w14:textId="14B3CC0B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Предоставить Услугу в соответствии с условиями настоящего договора.</w:t>
      </w:r>
    </w:p>
    <w:p w14:paraId="00AD11E9" w14:textId="7D324A34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b/>
          <w:sz w:val="20"/>
          <w:szCs w:val="20"/>
        </w:rPr>
      </w:pPr>
      <w:r w:rsidRPr="0059538A">
        <w:rPr>
          <w:b/>
          <w:sz w:val="20"/>
          <w:szCs w:val="20"/>
        </w:rPr>
        <w:t>Заказчик вправе:</w:t>
      </w:r>
    </w:p>
    <w:p w14:paraId="0A94BB2A" w14:textId="00BEA03C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Обращаться к Исполнителю по всем вопросам, связанным с оказанием Услуг, а также задавать вопросы, связанные с оказанием Услуг.</w:t>
      </w:r>
    </w:p>
    <w:p w14:paraId="06DCF17C" w14:textId="0B056AC8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Общаться с другими Заказчиками в рамках Чата.</w:t>
      </w:r>
    </w:p>
    <w:p w14:paraId="6528DC01" w14:textId="785C84DA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b/>
          <w:sz w:val="20"/>
          <w:szCs w:val="20"/>
        </w:rPr>
      </w:pPr>
      <w:r w:rsidRPr="0059538A">
        <w:rPr>
          <w:b/>
          <w:sz w:val="20"/>
          <w:szCs w:val="20"/>
        </w:rPr>
        <w:t>Исполнитель вправе:</w:t>
      </w:r>
    </w:p>
    <w:p w14:paraId="6B8CEC2A" w14:textId="1D2F2FA4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Самостоятельно определять формы и методы оказания Услуг.</w:t>
      </w:r>
    </w:p>
    <w:p w14:paraId="184CE8AB" w14:textId="2939F74D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Самостоятельно определять состав специалистов, оказывающих Услуги, и по своему усмотрению распределять между ними работу.</w:t>
      </w:r>
    </w:p>
    <w:p w14:paraId="5986A0B1" w14:textId="0FC872C9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</w:rPr>
        <w:t xml:space="preserve">Требовать оплаты за оказанные </w:t>
      </w:r>
      <w:r w:rsidRPr="0059538A">
        <w:rPr>
          <w:sz w:val="20"/>
          <w:szCs w:val="20"/>
          <w:lang w:val="ru-RU"/>
        </w:rPr>
        <w:t>Услуги.</w:t>
      </w:r>
    </w:p>
    <w:p w14:paraId="1CCF8576" w14:textId="0AFC739D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Получать от Заказчика любую информацию, необходимую для выполнения своих обязательств по Договору. В случае непредставления либо неполного или неверного представления Исполнителем информации Исполнитель вправе приостановить исполнение своих обязательств по Договору до представления необходимой информации.</w:t>
      </w:r>
    </w:p>
    <w:p w14:paraId="7564E8C2" w14:textId="63B48FEB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</w:rPr>
        <w:t xml:space="preserve">Вносить изменения в </w:t>
      </w:r>
      <w:r w:rsidRPr="0059538A">
        <w:rPr>
          <w:sz w:val="20"/>
          <w:szCs w:val="20"/>
          <w:lang w:val="ru-RU"/>
        </w:rPr>
        <w:t>Курсы.</w:t>
      </w:r>
    </w:p>
    <w:p w14:paraId="445A9FE3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1549600C" w14:textId="39F77CEC" w:rsidR="009F679A" w:rsidRPr="0027785D" w:rsidRDefault="007C7D45" w:rsidP="000260B8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Стоимость услуг </w:t>
      </w:r>
      <w:r w:rsidRPr="0027785D">
        <w:rPr>
          <w:sz w:val="20"/>
          <w:szCs w:val="20"/>
        </w:rPr>
        <w:t>————————————————————————————————————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09534C37" w14:textId="02E05BF4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</w:rPr>
        <w:t xml:space="preserve">Стоимость Услуг </w:t>
      </w:r>
      <w:r w:rsidRPr="0059538A">
        <w:rPr>
          <w:sz w:val="20"/>
          <w:szCs w:val="20"/>
          <w:lang w:val="ru-RU"/>
        </w:rPr>
        <w:t>указывается на Сайте и на Платёжной странице.</w:t>
      </w:r>
    </w:p>
    <w:p w14:paraId="5B9F8C68" w14:textId="40694D32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Общая стоимость Услуг для Заказчика, заключившего Договор, может быть изменена Исполнителем в большую сторону только путем подписания дополнительного соглашения к Договору и в меньшую – Исполнителем в одностороннем порядке.</w:t>
      </w:r>
    </w:p>
    <w:p w14:paraId="7919B3EC" w14:textId="5D00715E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В случае наличия ошибки в отображении стоимости Услуг на Платёжной странице или Сайте приоритет имеет стоимость Услуги, указанная Исполнителем на Сайте.</w:t>
      </w:r>
    </w:p>
    <w:p w14:paraId="3C928B8D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3BF9F1C0" w14:textId="3D4DB57C" w:rsidR="009F679A" w:rsidRPr="0027785D" w:rsidRDefault="007C7D45" w:rsidP="008B1BCF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Порядок расчетов </w:t>
      </w:r>
      <w:r w:rsidRPr="0027785D">
        <w:rPr>
          <w:sz w:val="20"/>
          <w:szCs w:val="20"/>
        </w:rPr>
        <w:t>————————————————————————————————————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69C5B039" w14:textId="5B3C2E22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</w:rPr>
        <w:t xml:space="preserve">Оплата Услуг по Договору осуществляется в </w:t>
      </w:r>
      <w:r w:rsidRPr="0059538A">
        <w:rPr>
          <w:sz w:val="20"/>
          <w:szCs w:val="20"/>
          <w:lang w:val="ru-RU"/>
        </w:rPr>
        <w:t>установленном на Платёжной странице размере единоразово.</w:t>
      </w:r>
    </w:p>
    <w:p w14:paraId="6006609C" w14:textId="7774C3A1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Способ оплаты по Договору: </w:t>
      </w:r>
      <w:r w:rsidRPr="0059538A">
        <w:rPr>
          <w:sz w:val="20"/>
          <w:szCs w:val="20"/>
          <w:lang w:val="ru-RU"/>
        </w:rPr>
        <w:t xml:space="preserve">безналичное </w:t>
      </w:r>
      <w:r w:rsidRPr="0059538A">
        <w:rPr>
          <w:sz w:val="20"/>
          <w:szCs w:val="20"/>
        </w:rPr>
        <w:t>перечисление Заказчиком денежных средств</w:t>
      </w:r>
      <w:r w:rsidRPr="0059538A">
        <w:rPr>
          <w:sz w:val="20"/>
          <w:szCs w:val="20"/>
          <w:lang w:val="ru-RU"/>
        </w:rPr>
        <w:t xml:space="preserve"> способами, указанными на Платёжной странице</w:t>
      </w:r>
      <w:r w:rsidRPr="0059538A">
        <w:rPr>
          <w:sz w:val="20"/>
          <w:szCs w:val="20"/>
        </w:rPr>
        <w:t>.</w:t>
      </w:r>
    </w:p>
    <w:p w14:paraId="463B2D9F" w14:textId="3EF03EC7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Оплата стоимости Услуг считается окончательной, пробный период отсутствует, возврат или отмена транзакций не допускаются, принимая во внимание, что Заказчиком оплачивается единовременно предоставляемое Исполнителем не ограниченное в объеме право доступа ко всем материалам Курса.</w:t>
      </w:r>
    </w:p>
    <w:p w14:paraId="28181527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0F3FB832" w14:textId="551CE00A" w:rsidR="009F679A" w:rsidRPr="0027785D" w:rsidRDefault="007C7D45" w:rsidP="004A36BF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Ответственность сторон </w:t>
      </w:r>
      <w:r w:rsidRPr="0027785D">
        <w:rPr>
          <w:sz w:val="20"/>
          <w:szCs w:val="20"/>
        </w:rPr>
        <w:t>—————————————————————————————————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1B1384A0" w14:textId="59E396CE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 w14:paraId="56D3B5FB" w14:textId="219370F8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</w:rPr>
        <w:t>Исполнитель</w:t>
      </w:r>
      <w:r w:rsidRPr="0059538A">
        <w:rPr>
          <w:sz w:val="20"/>
          <w:szCs w:val="20"/>
          <w:lang w:val="ru-RU"/>
        </w:rPr>
        <w:t xml:space="preserve"> не</w:t>
      </w:r>
      <w:r w:rsidRPr="0059538A">
        <w:rPr>
          <w:sz w:val="20"/>
          <w:szCs w:val="20"/>
        </w:rPr>
        <w:t xml:space="preserve"> предоставляет </w:t>
      </w:r>
      <w:r w:rsidRPr="0059538A">
        <w:rPr>
          <w:sz w:val="20"/>
          <w:szCs w:val="20"/>
          <w:lang w:val="ru-RU"/>
        </w:rPr>
        <w:t>никакой</w:t>
      </w:r>
      <w:r w:rsidRPr="0059538A">
        <w:rPr>
          <w:sz w:val="20"/>
          <w:szCs w:val="20"/>
        </w:rPr>
        <w:t xml:space="preserve"> гарантии возврата средств</w:t>
      </w:r>
      <w:r w:rsidRPr="0059538A">
        <w:rPr>
          <w:sz w:val="20"/>
          <w:szCs w:val="20"/>
          <w:lang w:val="ru-RU"/>
        </w:rPr>
        <w:t>.</w:t>
      </w:r>
    </w:p>
    <w:p w14:paraId="4E58D033" w14:textId="4B30AEE8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Совокупная ответственность Исполнителя по договору Оферты, по любому иску или претензии в отношении договора Оферты или его исполнения, ограничивается суммой платежей, </w:t>
      </w:r>
      <w:r w:rsidRPr="0059538A">
        <w:rPr>
          <w:sz w:val="20"/>
          <w:szCs w:val="20"/>
          <w:lang w:val="ru-RU"/>
        </w:rPr>
        <w:t>уплаченных</w:t>
      </w:r>
      <w:r w:rsidRPr="0059538A">
        <w:rPr>
          <w:sz w:val="20"/>
          <w:szCs w:val="20"/>
        </w:rPr>
        <w:t xml:space="preserve"> Исполнителю Заказчиком.</w:t>
      </w:r>
    </w:p>
    <w:p w14:paraId="20648435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0A88BF17" w14:textId="5C1C40C3" w:rsidR="009F679A" w:rsidRPr="0027785D" w:rsidRDefault="007C7D45" w:rsidP="00E067CE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Основания и порядок расторжения договора </w:t>
      </w:r>
      <w:r w:rsidRPr="0027785D">
        <w:rPr>
          <w:sz w:val="20"/>
          <w:szCs w:val="20"/>
        </w:rPr>
        <w:t>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0BD7328C" w14:textId="0057C752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Договор может быть расторгнут по соглашению Сторон, а также в одностороннем порядке любой из Сторон.</w:t>
      </w:r>
    </w:p>
    <w:p w14:paraId="59BACCCB" w14:textId="3CCCDAF3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Расторжение Договора в одностороннем порядке производится в любое время по волеизъявлению любой из Сторон.</w:t>
      </w:r>
    </w:p>
    <w:p w14:paraId="6E4F80D4" w14:textId="382C5BAB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В случае если одностороннее расторжение произошло по инициативе Исполнителя</w:t>
      </w:r>
      <w:r w:rsidRPr="0059538A">
        <w:rPr>
          <w:sz w:val="20"/>
          <w:szCs w:val="20"/>
          <w:lang w:val="ru-RU"/>
        </w:rPr>
        <w:t xml:space="preserve">, </w:t>
      </w:r>
      <w:r w:rsidRPr="0059538A">
        <w:rPr>
          <w:sz w:val="20"/>
          <w:szCs w:val="20"/>
        </w:rPr>
        <w:t>последний обязуется осуществить возврат денежных средств Заказчику за Услуги, которые были оплачены, но не были оказаны</w:t>
      </w:r>
      <w:r w:rsidRPr="0059538A">
        <w:rPr>
          <w:sz w:val="20"/>
          <w:szCs w:val="20"/>
          <w:lang w:val="ru-RU"/>
        </w:rPr>
        <w:t>, за исключением случаев, предусмотренных п. 7.3, п. 8.2, п. 9.10 и иных случаев, когда расторжение Договора произошло из-за нарушения Заказчиком условий Договора</w:t>
      </w:r>
      <w:r w:rsidRPr="0059538A">
        <w:rPr>
          <w:sz w:val="20"/>
          <w:szCs w:val="20"/>
        </w:rPr>
        <w:t>. При этом комиссия платежного сервиса удерживается из суммы, подлежащей возврату Заказчику.</w:t>
      </w:r>
    </w:p>
    <w:p w14:paraId="3FFC6FCC" w14:textId="65A69B3A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lastRenderedPageBreak/>
        <w:t>В любой момент по своему усмотрению Исполнитель имеет право отказать Заказчику в предоставлении доступа к Курсу, а также иным своим продуктам и услугам в случае нарушения Заказчиком политики и ценностей Исполнителя и/или политики и ценностей Курса. Также Исполнитель имеет право в любой момент по своему усмотрению прекратить доступ к продуктам и услугам, предоставленный Заказчику.</w:t>
      </w:r>
    </w:p>
    <w:p w14:paraId="711C4C43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14E346D6" w14:textId="7E9C37B6" w:rsidR="009F679A" w:rsidRPr="0027785D" w:rsidRDefault="007C7D45" w:rsidP="00C92B49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Правила оказания услуг </w:t>
      </w:r>
      <w:r w:rsidRPr="0027785D">
        <w:rPr>
          <w:sz w:val="20"/>
          <w:szCs w:val="20"/>
        </w:rPr>
        <w:t>—————————————————————————————————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58E1DFE2" w14:textId="0D3713F3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Стороны обязуются общаться исключительно вежливо, руководствуюсь нормами морали и этики. Оскорбления не допускаются.</w:t>
      </w:r>
    </w:p>
    <w:p w14:paraId="57896740" w14:textId="43BA2817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В случае нарушения Заказчиком условий настоящего раздела, а также в случае токсичного, вызывающего или оскорбительного поведения в отношении других </w:t>
      </w:r>
      <w:r w:rsidRPr="0059538A">
        <w:rPr>
          <w:sz w:val="20"/>
          <w:szCs w:val="20"/>
          <w:lang w:val="ru-RU"/>
        </w:rPr>
        <w:t>заказчиков</w:t>
      </w:r>
      <w:r w:rsidRPr="0059538A">
        <w:rPr>
          <w:sz w:val="20"/>
          <w:szCs w:val="20"/>
        </w:rPr>
        <w:t xml:space="preserve"> или Исполнителя, а также в случае нарушения правил общения в </w:t>
      </w:r>
      <w:r w:rsidRPr="0059538A">
        <w:rPr>
          <w:sz w:val="20"/>
          <w:szCs w:val="20"/>
          <w:lang w:val="ru-RU"/>
        </w:rPr>
        <w:t>Чате</w:t>
      </w:r>
      <w:r w:rsidRPr="0059538A">
        <w:rPr>
          <w:sz w:val="20"/>
          <w:szCs w:val="20"/>
        </w:rPr>
        <w:t>, установленных Исполнителем, последний имеет право по своему усмотрению применить к Заказчику меры ответственности в виде временного либо перманентного удаления из чатов, либо расторжения Договора с Заказчиком в одностороннем порядке без возврата уплаченных по Договору денежных средств.</w:t>
      </w:r>
    </w:p>
    <w:p w14:paraId="3AB16D48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5CF00289" w14:textId="3404350F" w:rsidR="009F679A" w:rsidRPr="0027785D" w:rsidRDefault="007C7D45" w:rsidP="00EA1B4D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Права на результаты интеллектуальной деятельности, авторские права </w:t>
      </w:r>
      <w:r w:rsidRPr="0027785D">
        <w:rPr>
          <w:sz w:val="20"/>
          <w:szCs w:val="20"/>
        </w:rPr>
        <w:t>———————————</w:t>
      </w:r>
      <w:r w:rsidR="0027785D" w:rsidRPr="0027785D">
        <w:rPr>
          <w:sz w:val="20"/>
          <w:szCs w:val="20"/>
        </w:rPr>
        <w:br/>
      </w:r>
    </w:p>
    <w:p w14:paraId="7909DED7" w14:textId="3D3BBE4A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Исполнитель является единственным и полным обладателем интеллектуальных прав на Курсы, все информационные материалы и прочие компоненты интеллектуальной/промышленной собственности, используемые при исполнении настоящего договора.</w:t>
      </w:r>
    </w:p>
    <w:p w14:paraId="0AB6D0F9" w14:textId="1BFAF0C0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 xml:space="preserve">Исполнитель имеет исключительное право на использование Курса и его отдельных частей в любых формах и любыми способами, в том числе в форме воспроизведения и распространения, публичного исполнения (показ), передачу в эфир, по кабелю, с помощью иных аналогичных средств публичного сообщения, переработки и перевода на другие языки, дублирования и </w:t>
      </w:r>
      <w:proofErr w:type="spellStart"/>
      <w:r w:rsidRPr="0059538A">
        <w:rPr>
          <w:sz w:val="20"/>
          <w:szCs w:val="20"/>
          <w:lang w:val="ru-RU"/>
        </w:rPr>
        <w:t>субтитрирования</w:t>
      </w:r>
      <w:proofErr w:type="spellEnd"/>
      <w:r w:rsidRPr="0059538A">
        <w:rPr>
          <w:sz w:val="20"/>
          <w:szCs w:val="20"/>
          <w:lang w:val="ru-RU"/>
        </w:rPr>
        <w:t xml:space="preserve"> содержания Курса в том числе в сети «Интернет».</w:t>
      </w:r>
    </w:p>
    <w:p w14:paraId="227BA578" w14:textId="7BC9875A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 xml:space="preserve">Исполнитель вправе предоставлять иным субъектам право использования Курса и прочих компонентов интеллектуальной/промышленной собственности, используемых при исполнении настоящего договора, в том числе с правом </w:t>
      </w:r>
      <w:proofErr w:type="spellStart"/>
      <w:r w:rsidRPr="0059538A">
        <w:rPr>
          <w:sz w:val="20"/>
          <w:szCs w:val="20"/>
          <w:lang w:val="ru-RU"/>
        </w:rPr>
        <w:t>сублицензирования</w:t>
      </w:r>
      <w:proofErr w:type="spellEnd"/>
      <w:r w:rsidRPr="0059538A">
        <w:rPr>
          <w:sz w:val="20"/>
          <w:szCs w:val="20"/>
          <w:lang w:val="ru-RU"/>
        </w:rPr>
        <w:t>.</w:t>
      </w:r>
    </w:p>
    <w:p w14:paraId="7C87AB3B" w14:textId="6D69AE2E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Заказчик не может использовать содержание Курса в целях, отличных от ознакомительных, без письменного согласия Исполнителя, за исключением случаев, прямо предусмотренных настоящим договором.</w:t>
      </w:r>
    </w:p>
    <w:p w14:paraId="7BC0F0F0" w14:textId="7AB24646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 xml:space="preserve">Любое использование результатов интеллектуальной деятельности Исполнителя, если такое использование осуществляется вне согласия Исполнителя, является незаконным и влечет ответственность, установленную настоящим договором и применимым законодательством. </w:t>
      </w:r>
    </w:p>
    <w:p w14:paraId="33E826CB" w14:textId="44E32B31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Исполнитель является единственным и полным обладателем интеллектуальных прав на коммерческие обозначения, фирменные наименования и прочие объекты интеллектуальной/промышленной собственности, используемые им для собственной индивидуализации.</w:t>
      </w:r>
    </w:p>
    <w:p w14:paraId="6C24FA1B" w14:textId="1A4FD8B5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Все указанные в настоящем разделе права принадлежат Исполнителю в течение срока действия соответствующих прав на результаты интеллектуальной деятельности.</w:t>
      </w:r>
    </w:p>
    <w:p w14:paraId="619BDF22" w14:textId="48A27AC3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Все указанные в настоящем разделе права на результаты интеллектуальной деятельности принадлежат Исполнителю без ограничения территории.</w:t>
      </w:r>
    </w:p>
    <w:p w14:paraId="33CC08F9" w14:textId="2CA97475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В случае нарушения Заказчиком положений Договора, предусмотренных настоящим разделом, к нему подлежат применению все меры ответственности, предусмотренные применимым законодательством (включая уголовно-правовую ответственность).</w:t>
      </w:r>
    </w:p>
    <w:p w14:paraId="35810855" w14:textId="66E01BE3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В случае нарушения Заказчиком положений Соглашения, предусмотренных настоящим разделом, Исполнитель имеет право в одностороннем порядке расторгнуть настоящий договор без возвращения Заказчику уплаченных денежных средств.</w:t>
      </w:r>
    </w:p>
    <w:p w14:paraId="4E2BF608" w14:textId="4ED0713F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Заказчик обязуется </w:t>
      </w:r>
      <w:r w:rsidRPr="0059538A">
        <w:rPr>
          <w:sz w:val="20"/>
          <w:szCs w:val="20"/>
          <w:lang w:val="ru-RU"/>
        </w:rPr>
        <w:t>не разглашать и не распространять, не копировать в коммерческих целях</w:t>
      </w:r>
      <w:r w:rsidRPr="0059538A">
        <w:rPr>
          <w:sz w:val="20"/>
          <w:szCs w:val="20"/>
        </w:rPr>
        <w:t xml:space="preserve"> </w:t>
      </w:r>
      <w:r w:rsidRPr="0059538A">
        <w:rPr>
          <w:sz w:val="20"/>
          <w:szCs w:val="20"/>
          <w:lang w:val="ru-RU"/>
        </w:rPr>
        <w:t xml:space="preserve">и не предоставлять каким-либо образом доступ третьим лицам к </w:t>
      </w:r>
      <w:r w:rsidRPr="0059538A">
        <w:rPr>
          <w:sz w:val="20"/>
          <w:szCs w:val="20"/>
        </w:rPr>
        <w:t xml:space="preserve">информации, </w:t>
      </w:r>
      <w:r w:rsidRPr="0059538A">
        <w:rPr>
          <w:sz w:val="20"/>
          <w:szCs w:val="20"/>
          <w:lang w:val="ru-RU"/>
        </w:rPr>
        <w:t>полученной</w:t>
      </w:r>
      <w:r w:rsidRPr="0059538A">
        <w:rPr>
          <w:sz w:val="20"/>
          <w:szCs w:val="20"/>
        </w:rPr>
        <w:t xml:space="preserve"> по настоящему</w:t>
      </w:r>
      <w:r w:rsidRPr="0059538A">
        <w:rPr>
          <w:sz w:val="20"/>
          <w:szCs w:val="20"/>
          <w:lang w:val="ru-RU"/>
        </w:rPr>
        <w:t xml:space="preserve"> договору</w:t>
      </w:r>
      <w:r w:rsidRPr="0059538A">
        <w:rPr>
          <w:sz w:val="20"/>
          <w:szCs w:val="20"/>
        </w:rPr>
        <w:t xml:space="preserve">, так как она составляет коммерческую тайну Исполнителя. За каждый факт разглашения этой информации третьим лицам Заказчик обязуется выплатить исполнителю </w:t>
      </w:r>
      <w:r w:rsidRPr="0059538A">
        <w:rPr>
          <w:sz w:val="20"/>
          <w:szCs w:val="20"/>
          <w:lang w:val="ru-RU"/>
        </w:rPr>
        <w:t>штраф в размере двойной стоимости Курса</w:t>
      </w:r>
      <w:r w:rsidRPr="0059538A">
        <w:rPr>
          <w:sz w:val="20"/>
          <w:szCs w:val="20"/>
        </w:rPr>
        <w:t>.</w:t>
      </w:r>
    </w:p>
    <w:p w14:paraId="2AD1D476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4A9B5726" w14:textId="0E695673" w:rsidR="009F679A" w:rsidRPr="0027785D" w:rsidRDefault="007C7D45" w:rsidP="00237628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Срок действия и порядок внесения изменений в настоящий договор </w:t>
      </w:r>
      <w:r w:rsidRPr="0027785D">
        <w:rPr>
          <w:sz w:val="20"/>
          <w:szCs w:val="20"/>
        </w:rPr>
        <w:t>—————————————</w:t>
      </w:r>
      <w:r w:rsidR="0027785D" w:rsidRPr="0027785D">
        <w:rPr>
          <w:sz w:val="20"/>
          <w:szCs w:val="20"/>
        </w:rPr>
        <w:br/>
      </w:r>
    </w:p>
    <w:p w14:paraId="082F0477" w14:textId="34C7A64D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>Внесение изменений и/или дополнений в Договор осуществляется в соответствии с законодательством РФ. Исполнитель вправе по своей инициативе внести изменения и/или дополнения в условия настоящего договора, разместив публично изменения и/или дополнения не менее чем за 2 (два) календарных дня до даты вступления их в силу.</w:t>
      </w:r>
    </w:p>
    <w:p w14:paraId="0ECB09F9" w14:textId="467077D9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  <w:lang w:val="ru-RU"/>
        </w:rPr>
        <w:t xml:space="preserve">Под публичным размещением изменений и/или дополнений в условия настоящего договора понимается публикация Исполнителем информации, обеспечивающей возможность ознакомления с этой информацией </w:t>
      </w:r>
      <w:r w:rsidRPr="0059538A">
        <w:rPr>
          <w:sz w:val="20"/>
          <w:szCs w:val="20"/>
          <w:lang w:val="ru-RU"/>
        </w:rPr>
        <w:lastRenderedPageBreak/>
        <w:t>Заказчика, в том числе в виде размещения информации на Сайте. Моментом публичного размещения изменений и/или дополнений в условия настоящего договора считается момент его опубликования на Сайте.</w:t>
      </w:r>
    </w:p>
    <w:p w14:paraId="1E4A468A" w14:textId="2D054CBD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  <w:lang w:val="ru-RU"/>
        </w:rPr>
      </w:pPr>
      <w:r w:rsidRPr="0059538A">
        <w:rPr>
          <w:sz w:val="20"/>
          <w:szCs w:val="20"/>
        </w:rPr>
        <w:t xml:space="preserve">Действующая редакция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 xml:space="preserve"> всегда находится на Сайте </w:t>
      </w:r>
      <w:r w:rsidRPr="0059538A">
        <w:rPr>
          <w:sz w:val="20"/>
          <w:szCs w:val="20"/>
          <w:lang w:val="ru-RU"/>
        </w:rPr>
        <w:t>Исполнителя</w:t>
      </w:r>
      <w:r w:rsidRPr="0059538A">
        <w:rPr>
          <w:sz w:val="20"/>
          <w:szCs w:val="20"/>
        </w:rPr>
        <w:t xml:space="preserve">. С целью обеспечения гарантированного получения </w:t>
      </w:r>
      <w:r w:rsidRPr="0059538A">
        <w:rPr>
          <w:sz w:val="20"/>
          <w:szCs w:val="20"/>
          <w:lang w:val="ru-RU"/>
        </w:rPr>
        <w:t>Заказчиком</w:t>
      </w:r>
      <w:r w:rsidRPr="0059538A">
        <w:rPr>
          <w:sz w:val="20"/>
          <w:szCs w:val="20"/>
        </w:rPr>
        <w:t xml:space="preserve"> информации об актуальной редакции действующего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 xml:space="preserve">, </w:t>
      </w:r>
      <w:r w:rsidRPr="0059538A">
        <w:rPr>
          <w:sz w:val="20"/>
          <w:szCs w:val="20"/>
          <w:lang w:val="ru-RU"/>
        </w:rPr>
        <w:t>Заказчик</w:t>
      </w:r>
      <w:r w:rsidRPr="0059538A">
        <w:rPr>
          <w:sz w:val="20"/>
          <w:szCs w:val="20"/>
        </w:rPr>
        <w:t xml:space="preserve"> обязуется </w:t>
      </w:r>
      <w:r w:rsidRPr="0059538A">
        <w:rPr>
          <w:sz w:val="20"/>
          <w:szCs w:val="20"/>
          <w:lang w:val="ru-RU"/>
        </w:rPr>
        <w:t>при каждом посещении Сайта</w:t>
      </w:r>
      <w:r w:rsidRPr="0059538A">
        <w:rPr>
          <w:sz w:val="20"/>
          <w:szCs w:val="20"/>
        </w:rPr>
        <w:t xml:space="preserve"> осуществлять проверку сведений об изменениях и дополнениях, которые планируется внести в </w:t>
      </w:r>
      <w:r w:rsidRPr="0059538A">
        <w:rPr>
          <w:sz w:val="20"/>
          <w:szCs w:val="20"/>
          <w:lang w:val="ru-RU"/>
        </w:rPr>
        <w:t>Договор, а также не реже чем 1 (один) раз в 7 (семь) дней осуществлять проверку сведений о квалифицирующих требованиях к Заказчику, установленных п. 2.3 Договора.</w:t>
      </w:r>
    </w:p>
    <w:p w14:paraId="2280CEA3" w14:textId="74478B2A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Исполнитель</w:t>
      </w:r>
      <w:r w:rsidRPr="0059538A">
        <w:rPr>
          <w:sz w:val="20"/>
          <w:szCs w:val="20"/>
        </w:rPr>
        <w:t xml:space="preserve"> не несет ответственности за возможные убытки </w:t>
      </w:r>
      <w:r w:rsidRPr="0059538A">
        <w:rPr>
          <w:sz w:val="20"/>
          <w:szCs w:val="20"/>
          <w:lang w:val="ru-RU"/>
        </w:rPr>
        <w:t>Заказчик</w:t>
      </w:r>
      <w:r w:rsidRPr="0059538A">
        <w:rPr>
          <w:sz w:val="20"/>
          <w:szCs w:val="20"/>
        </w:rPr>
        <w:t xml:space="preserve">а, причиненные неосведомленностью Заказчика, в случае если </w:t>
      </w:r>
      <w:r w:rsidRPr="0059538A">
        <w:rPr>
          <w:sz w:val="20"/>
          <w:szCs w:val="20"/>
          <w:lang w:val="ru-RU"/>
        </w:rPr>
        <w:t>Исполнитель</w:t>
      </w:r>
      <w:r w:rsidRPr="0059538A">
        <w:rPr>
          <w:sz w:val="20"/>
          <w:szCs w:val="20"/>
        </w:rPr>
        <w:t xml:space="preserve"> надлежащим образом выполнил свои обязательства по предварительному раскрытию информации о изменениях и/или дополнениях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>.</w:t>
      </w:r>
    </w:p>
    <w:p w14:paraId="42840706" w14:textId="3C612968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Новая редакция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 xml:space="preserve"> считается измененной по истечении 2 (двух) календарных дней после ее опубликования в порядке, предусмотренном п. </w:t>
      </w:r>
      <w:r w:rsidRPr="0059538A">
        <w:rPr>
          <w:sz w:val="20"/>
          <w:szCs w:val="20"/>
          <w:lang w:val="ru-RU"/>
        </w:rPr>
        <w:t>10</w:t>
      </w:r>
      <w:r w:rsidRPr="0059538A">
        <w:rPr>
          <w:sz w:val="20"/>
          <w:szCs w:val="20"/>
        </w:rPr>
        <w:t xml:space="preserve">.1 Соглашения, при условии, что в течение этого срока </w:t>
      </w:r>
      <w:r w:rsidRPr="0059538A">
        <w:rPr>
          <w:sz w:val="20"/>
          <w:szCs w:val="20"/>
          <w:lang w:val="ru-RU"/>
        </w:rPr>
        <w:t>Исполнитель</w:t>
      </w:r>
      <w:r w:rsidRPr="0059538A">
        <w:rPr>
          <w:sz w:val="20"/>
          <w:szCs w:val="20"/>
        </w:rPr>
        <w:t xml:space="preserve"> не получит от Заказчика сообщение о расторжении (отказе от изменения)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>.</w:t>
      </w:r>
    </w:p>
    <w:p w14:paraId="5E0E59C7" w14:textId="56F7B2E1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b/>
          <w:sz w:val="20"/>
          <w:szCs w:val="20"/>
        </w:rPr>
      </w:pPr>
      <w:r w:rsidRPr="0059538A">
        <w:rPr>
          <w:b/>
          <w:sz w:val="20"/>
          <w:szCs w:val="20"/>
        </w:rPr>
        <w:t>Настоящее Соглашение может прекратить свое действие:</w:t>
      </w:r>
    </w:p>
    <w:p w14:paraId="67971702" w14:textId="7356A97C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В любое время по инициативе Заказчика посредством направления электронного письма с соответствующим требованием на контактный адрес </w:t>
      </w:r>
      <w:r w:rsidRPr="0059538A">
        <w:rPr>
          <w:sz w:val="20"/>
          <w:szCs w:val="20"/>
          <w:lang w:val="ru-RU"/>
        </w:rPr>
        <w:t>Исполнителя</w:t>
      </w:r>
      <w:r w:rsidRPr="0059538A">
        <w:rPr>
          <w:sz w:val="20"/>
          <w:szCs w:val="20"/>
        </w:rPr>
        <w:t>.</w:t>
      </w:r>
    </w:p>
    <w:p w14:paraId="64053D55" w14:textId="4521CAB0" w:rsidR="009F679A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По инициативе </w:t>
      </w:r>
      <w:r w:rsidRPr="0059538A">
        <w:rPr>
          <w:sz w:val="20"/>
          <w:szCs w:val="20"/>
          <w:lang w:val="ru-RU"/>
        </w:rPr>
        <w:t>Исполнителя</w:t>
      </w:r>
      <w:r w:rsidRPr="0059538A">
        <w:rPr>
          <w:sz w:val="20"/>
          <w:szCs w:val="20"/>
        </w:rPr>
        <w:t xml:space="preserve"> в случае нарушения Заказчиком настоящего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 xml:space="preserve">, грубых нарушений руководящих положений </w:t>
      </w:r>
      <w:r w:rsidRPr="0059538A">
        <w:rPr>
          <w:sz w:val="20"/>
          <w:szCs w:val="20"/>
          <w:lang w:val="ru-RU"/>
        </w:rPr>
        <w:t>Исполнителя</w:t>
      </w:r>
      <w:r w:rsidRPr="0059538A">
        <w:rPr>
          <w:sz w:val="20"/>
          <w:szCs w:val="20"/>
        </w:rPr>
        <w:t xml:space="preserve">, указанных в пункте 1.4 настоящего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>, в том числе вследствие:</w:t>
      </w:r>
    </w:p>
    <w:p w14:paraId="71E952A4" w14:textId="387BEAA2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Несоблюдения Заказчиком ценностей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 xml:space="preserve">, а также несогласие с </w:t>
      </w:r>
      <w:r w:rsidR="007C7D45" w:rsidRPr="0059538A">
        <w:rPr>
          <w:sz w:val="20"/>
          <w:szCs w:val="20"/>
          <w:lang w:val="ru-RU"/>
        </w:rPr>
        <w:t>его</w:t>
      </w:r>
      <w:r w:rsidR="007C7D45" w:rsidRPr="0059538A">
        <w:rPr>
          <w:sz w:val="20"/>
          <w:szCs w:val="20"/>
        </w:rPr>
        <w:t xml:space="preserve"> политикой и реализуемыми мероприятиями, в частности осуществление публичных заявлений в отношении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 xml:space="preserve">, </w:t>
      </w:r>
      <w:r w:rsidR="007C7D45" w:rsidRPr="0059538A">
        <w:rPr>
          <w:sz w:val="20"/>
          <w:szCs w:val="20"/>
          <w:lang w:val="ru-RU"/>
        </w:rPr>
        <w:t>его</w:t>
      </w:r>
      <w:r w:rsidR="007C7D45" w:rsidRPr="0059538A">
        <w:rPr>
          <w:sz w:val="20"/>
          <w:szCs w:val="20"/>
        </w:rPr>
        <w:t xml:space="preserve"> продуктов и/или </w:t>
      </w:r>
      <w:r w:rsidR="007C7D45" w:rsidRPr="0059538A">
        <w:rPr>
          <w:sz w:val="20"/>
          <w:szCs w:val="20"/>
          <w:lang w:val="ru-RU"/>
        </w:rPr>
        <w:t>его</w:t>
      </w:r>
      <w:r w:rsidR="007C7D45" w:rsidRPr="0059538A">
        <w:rPr>
          <w:sz w:val="20"/>
          <w:szCs w:val="20"/>
        </w:rPr>
        <w:t xml:space="preserve"> конкурентов, противоречащих официальной позиции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>;</w:t>
      </w:r>
    </w:p>
    <w:p w14:paraId="1F144C79" w14:textId="00AF7C5C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Создания Заказчиком препятствий законной деятельности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>;</w:t>
      </w:r>
    </w:p>
    <w:p w14:paraId="68C69133" w14:textId="17932E22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Рекламирования Заказчиком </w:t>
      </w:r>
      <w:r w:rsidR="007C7D45" w:rsidRPr="0059538A">
        <w:rPr>
          <w:sz w:val="20"/>
          <w:szCs w:val="20"/>
          <w:lang w:val="ru-RU"/>
        </w:rPr>
        <w:t xml:space="preserve">аналогичных или схожих с оказываемыми Исполнителем Услуг </w:t>
      </w:r>
      <w:r w:rsidR="007C7D45" w:rsidRPr="0059538A">
        <w:rPr>
          <w:sz w:val="20"/>
          <w:szCs w:val="20"/>
        </w:rPr>
        <w:t>(реклама конкурирующих компаний и продуктов);</w:t>
      </w:r>
    </w:p>
    <w:p w14:paraId="24BD4A2A" w14:textId="2C29FF90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Нарушения Заказчиком исключительных прав на объекты интеллектуальной/промышленной собственности, правообладателем которых является </w:t>
      </w:r>
      <w:r w:rsidR="007C7D45" w:rsidRPr="0059538A">
        <w:rPr>
          <w:sz w:val="20"/>
          <w:szCs w:val="20"/>
          <w:lang w:val="ru-RU"/>
        </w:rPr>
        <w:t>Исполнитель</w:t>
      </w:r>
      <w:r w:rsidR="007C7D45" w:rsidRPr="0059538A">
        <w:rPr>
          <w:sz w:val="20"/>
          <w:szCs w:val="20"/>
        </w:rPr>
        <w:t xml:space="preserve"> (в том числе нарушение запрета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 xml:space="preserve"> использовать </w:t>
      </w:r>
      <w:r w:rsidR="007C7D45" w:rsidRPr="0059538A">
        <w:rPr>
          <w:sz w:val="20"/>
          <w:szCs w:val="20"/>
          <w:lang w:val="ru-RU"/>
        </w:rPr>
        <w:t>его</w:t>
      </w:r>
      <w:r w:rsidR="007C7D45" w:rsidRPr="0059538A">
        <w:rPr>
          <w:sz w:val="20"/>
          <w:szCs w:val="20"/>
        </w:rPr>
        <w:t xml:space="preserve"> фирменное наименование, коммерческие обозначения, товарные знаки, а также использующиеся в деятельности </w:t>
      </w:r>
      <w:r w:rsidR="007C7D45" w:rsidRPr="0059538A">
        <w:rPr>
          <w:sz w:val="20"/>
          <w:szCs w:val="20"/>
          <w:lang w:val="ru-RU"/>
        </w:rPr>
        <w:t xml:space="preserve">Исполнителя </w:t>
      </w:r>
      <w:r w:rsidR="007C7D45" w:rsidRPr="0059538A">
        <w:rPr>
          <w:sz w:val="20"/>
          <w:szCs w:val="20"/>
        </w:rPr>
        <w:t xml:space="preserve">дизайны или символы, презентационные материалы, записи выступлений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 xml:space="preserve"> и/или лиц, действующих по поручению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 xml:space="preserve"> без предварительного письменного разрешения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>).</w:t>
      </w:r>
    </w:p>
    <w:p w14:paraId="0CD2F1AC" w14:textId="2044806D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Осуществление Заказчиком несогласованных с </w:t>
      </w:r>
      <w:r w:rsidR="007C7D45" w:rsidRPr="0059538A">
        <w:rPr>
          <w:sz w:val="20"/>
          <w:szCs w:val="20"/>
          <w:lang w:val="ru-RU"/>
        </w:rPr>
        <w:t>Исполнителем</w:t>
      </w:r>
      <w:r w:rsidR="007C7D45" w:rsidRPr="0059538A">
        <w:rPr>
          <w:sz w:val="20"/>
          <w:szCs w:val="20"/>
        </w:rPr>
        <w:t xml:space="preserve"> контактов со средствами массовой информации по вопросам деятельности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>;</w:t>
      </w:r>
    </w:p>
    <w:p w14:paraId="138E00BE" w14:textId="4AE67816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Искажение Заказчиком сведений о себе, своем возрасте</w:t>
      </w:r>
      <w:r w:rsidR="007C7D45" w:rsidRPr="0059538A">
        <w:rPr>
          <w:sz w:val="20"/>
          <w:szCs w:val="20"/>
          <w:lang w:val="ru-RU"/>
        </w:rPr>
        <w:t>, зависимостях, дееспособности и соответствия квалифицирующим требованиям</w:t>
      </w:r>
      <w:r w:rsidR="007C7D45" w:rsidRPr="0059538A">
        <w:rPr>
          <w:sz w:val="20"/>
          <w:szCs w:val="20"/>
        </w:rPr>
        <w:t>;</w:t>
      </w:r>
    </w:p>
    <w:p w14:paraId="49BF47C6" w14:textId="2846EA9B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Осуществление Заказчиком попыток любым способом, в том числе, но не ограничиваясь, путем обмана, злоупотреблением доверием, взломом, получить доступ к логину и паролю другого </w:t>
      </w:r>
      <w:r w:rsidR="007C7D45" w:rsidRPr="0059538A">
        <w:rPr>
          <w:sz w:val="20"/>
          <w:szCs w:val="20"/>
          <w:lang w:val="ru-RU"/>
        </w:rPr>
        <w:t>заказчиков</w:t>
      </w:r>
      <w:r w:rsidR="007C7D45" w:rsidRPr="0059538A">
        <w:rPr>
          <w:sz w:val="20"/>
          <w:szCs w:val="20"/>
        </w:rPr>
        <w:t>;</w:t>
      </w:r>
    </w:p>
    <w:p w14:paraId="4A314D19" w14:textId="2B04EC1D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Осуществление Заказчиком незаконного сбора и обработки персональных данных других </w:t>
      </w:r>
      <w:r w:rsidR="007C7D45" w:rsidRPr="0059538A">
        <w:rPr>
          <w:sz w:val="20"/>
          <w:szCs w:val="20"/>
          <w:lang w:val="ru-RU"/>
        </w:rPr>
        <w:t>заказчиков</w:t>
      </w:r>
      <w:r w:rsidR="007C7D45" w:rsidRPr="0059538A">
        <w:rPr>
          <w:sz w:val="20"/>
          <w:szCs w:val="20"/>
        </w:rPr>
        <w:t>;</w:t>
      </w:r>
    </w:p>
    <w:p w14:paraId="60678D93" w14:textId="093675E0" w:rsidR="007C7D45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  <w:lang w:val="ru-RU"/>
        </w:rPr>
        <w:t>—</w:t>
      </w:r>
      <w:r w:rsidR="007C7D45" w:rsidRPr="0059538A">
        <w:rPr>
          <w:sz w:val="20"/>
          <w:szCs w:val="20"/>
        </w:rPr>
        <w:t xml:space="preserve"> Размещение Заказчиком информации, наносящей ущерб законной деятельности </w:t>
      </w:r>
      <w:r w:rsidR="007C7D45" w:rsidRPr="0059538A">
        <w:rPr>
          <w:sz w:val="20"/>
          <w:szCs w:val="20"/>
          <w:lang w:val="ru-RU"/>
        </w:rPr>
        <w:t>Исполнителя</w:t>
      </w:r>
      <w:r w:rsidR="007C7D45" w:rsidRPr="0059538A">
        <w:rPr>
          <w:sz w:val="20"/>
          <w:szCs w:val="20"/>
        </w:rPr>
        <w:t>.</w:t>
      </w:r>
    </w:p>
    <w:p w14:paraId="667578CE" w14:textId="61808859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В случае прекращения действия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 xml:space="preserve"> в силу п. </w:t>
      </w:r>
      <w:r w:rsidRPr="0059538A">
        <w:rPr>
          <w:sz w:val="20"/>
          <w:szCs w:val="20"/>
          <w:lang w:val="ru-RU"/>
        </w:rPr>
        <w:t>10</w:t>
      </w:r>
      <w:r w:rsidRPr="0059538A">
        <w:rPr>
          <w:sz w:val="20"/>
          <w:szCs w:val="20"/>
        </w:rPr>
        <w:t>.</w:t>
      </w:r>
      <w:r w:rsidRPr="0059538A">
        <w:rPr>
          <w:sz w:val="20"/>
          <w:szCs w:val="20"/>
          <w:lang w:val="ru-RU"/>
        </w:rPr>
        <w:t>5</w:t>
      </w:r>
      <w:r w:rsidRPr="0059538A">
        <w:rPr>
          <w:sz w:val="20"/>
          <w:szCs w:val="20"/>
        </w:rPr>
        <w:t xml:space="preserve">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 xml:space="preserve">, Заказчик утрачивает право использования </w:t>
      </w:r>
      <w:r w:rsidRPr="0059538A">
        <w:rPr>
          <w:sz w:val="20"/>
          <w:szCs w:val="20"/>
          <w:lang w:val="ru-RU"/>
        </w:rPr>
        <w:t>Курса</w:t>
      </w:r>
      <w:r w:rsidR="009F679A" w:rsidRPr="0059538A">
        <w:rPr>
          <w:sz w:val="20"/>
          <w:szCs w:val="20"/>
          <w:lang w:val="ru-RU"/>
        </w:rPr>
        <w:t>,</w:t>
      </w:r>
      <w:r w:rsidRPr="0059538A">
        <w:rPr>
          <w:sz w:val="20"/>
          <w:szCs w:val="20"/>
        </w:rPr>
        <w:t xml:space="preserve"> и </w:t>
      </w:r>
      <w:r w:rsidR="009F679A" w:rsidRPr="0059538A">
        <w:rPr>
          <w:sz w:val="20"/>
          <w:szCs w:val="20"/>
        </w:rPr>
        <w:t>обязан деинсталлировать</w:t>
      </w:r>
      <w:r w:rsidR="009F679A" w:rsidRPr="0059538A">
        <w:rPr>
          <w:sz w:val="20"/>
          <w:szCs w:val="20"/>
          <w:lang w:val="ru-RU"/>
        </w:rPr>
        <w:t xml:space="preserve"> </w:t>
      </w:r>
      <w:r w:rsidRPr="0059538A">
        <w:rPr>
          <w:sz w:val="20"/>
          <w:szCs w:val="20"/>
        </w:rPr>
        <w:t xml:space="preserve">и уничтожить все имеющиеся у него копии </w:t>
      </w:r>
      <w:r w:rsidRPr="0059538A">
        <w:rPr>
          <w:sz w:val="20"/>
          <w:szCs w:val="20"/>
          <w:lang w:val="ru-RU"/>
        </w:rPr>
        <w:t>Курса</w:t>
      </w:r>
      <w:r w:rsidRPr="0059538A">
        <w:rPr>
          <w:sz w:val="20"/>
          <w:szCs w:val="20"/>
        </w:rPr>
        <w:t xml:space="preserve">, при этом уплаченные Заказчиком денежные средства в счет </w:t>
      </w:r>
      <w:r w:rsidRPr="0059538A">
        <w:rPr>
          <w:sz w:val="20"/>
          <w:szCs w:val="20"/>
          <w:lang w:val="ru-RU"/>
        </w:rPr>
        <w:t xml:space="preserve">оказанных Услуг </w:t>
      </w:r>
      <w:r w:rsidRPr="0059538A">
        <w:rPr>
          <w:sz w:val="20"/>
          <w:szCs w:val="20"/>
        </w:rPr>
        <w:t xml:space="preserve">возврату не подлежат с учетом </w:t>
      </w:r>
      <w:r w:rsidRPr="0059538A">
        <w:rPr>
          <w:sz w:val="20"/>
          <w:szCs w:val="20"/>
          <w:lang w:val="ru-RU"/>
        </w:rPr>
        <w:t>5.3</w:t>
      </w:r>
      <w:r w:rsidRPr="0059538A">
        <w:rPr>
          <w:sz w:val="20"/>
          <w:szCs w:val="20"/>
        </w:rPr>
        <w:t xml:space="preserve"> настоящего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>.</w:t>
      </w:r>
    </w:p>
    <w:p w14:paraId="1AFBA8CF" w14:textId="77777777" w:rsidR="009F679A" w:rsidRPr="0059538A" w:rsidRDefault="009F679A" w:rsidP="0059538A">
      <w:pPr>
        <w:pStyle w:val="a0"/>
        <w:tabs>
          <w:tab w:val="left" w:pos="1843"/>
        </w:tabs>
        <w:ind w:left="1134"/>
        <w:rPr>
          <w:sz w:val="20"/>
          <w:szCs w:val="20"/>
        </w:rPr>
      </w:pPr>
    </w:p>
    <w:p w14:paraId="47D8C168" w14:textId="74E99815" w:rsidR="009F679A" w:rsidRPr="0027785D" w:rsidRDefault="007C7D45" w:rsidP="0042175A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Форс-мажорные обстоятельства </w:t>
      </w:r>
      <w:r w:rsidRPr="0027785D">
        <w:rPr>
          <w:sz w:val="20"/>
          <w:szCs w:val="20"/>
        </w:rPr>
        <w:t>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25276467" w14:textId="58313BF3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Любая из Сторон освобождается от ответственности за неисполнение или ненадлежащее исполнение своих обязанностей по настоящему договору в случае действия обстоятельств непреодолимой силы. Под обстоятельствами непреодолимой силы понимаются обстоятельства, имеющие чрезвычайный, неотвратимый и непредвиденный характер, исключающие или объективно препятствующие исполнению настоящего договора, наступление которых Стороны не могли предвидеть и предотвратить разумными мерами. Для целей настоящего договора к ним также относятся: сбои в телекоммуникационных и энергетических сетях, действия вредоносных программ (вирусов), а также недобросовестные действия третьих лиц, выразившиеся в несанкционированном доступе и/или выведении из строя программного и/или аппаратного комплекса Исполнителя, если Стороны предприняли необходимые и достаточные меры для их предотвращения.</w:t>
      </w:r>
    </w:p>
    <w:p w14:paraId="73438258" w14:textId="552D790E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Сторона, ссылающаяся на действие обстоятельств непреодолимой силы, должна в случае технической возможности письменно уведомить другую сторону о наступлении таких обстоятельств в течение 5 (пяти) календарных дней.</w:t>
      </w:r>
    </w:p>
    <w:p w14:paraId="2C37227E" w14:textId="38391B66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Если Сторона, ссылающаяся на действие обстоятельств непреодолимой силы, не уведомила другую сторону о наступлении таких обстоятельств в порядке, предусмотренном п. 1</w:t>
      </w:r>
      <w:r w:rsidRPr="0059538A">
        <w:rPr>
          <w:sz w:val="20"/>
          <w:szCs w:val="20"/>
          <w:lang w:val="ru-RU"/>
        </w:rPr>
        <w:t>1</w:t>
      </w:r>
      <w:r w:rsidRPr="0059538A">
        <w:rPr>
          <w:sz w:val="20"/>
          <w:szCs w:val="20"/>
        </w:rPr>
        <w:t xml:space="preserve">.2 настоящего договора, такая </w:t>
      </w:r>
      <w:r w:rsidRPr="0059538A">
        <w:rPr>
          <w:sz w:val="20"/>
          <w:szCs w:val="20"/>
        </w:rPr>
        <w:lastRenderedPageBreak/>
        <w:t>Сторона утрачивает право ссылаться на действие вышеуказанных обстоятельств в случае неисполнения своих обязанностей по настоящему договору.</w:t>
      </w:r>
    </w:p>
    <w:p w14:paraId="1026B6A2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  <w:lang w:val="ru-RU"/>
        </w:rPr>
      </w:pPr>
    </w:p>
    <w:p w14:paraId="48E1A84F" w14:textId="09D0B511" w:rsidR="009F679A" w:rsidRPr="0027785D" w:rsidRDefault="007C7D45" w:rsidP="00590781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Прочие условия </w:t>
      </w:r>
      <w:r w:rsidRPr="0027785D">
        <w:rPr>
          <w:sz w:val="20"/>
          <w:szCs w:val="20"/>
        </w:rPr>
        <w:t>—————————————————————————————————————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p w14:paraId="058EB4D7" w14:textId="72752BE4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Статья 317.1 ГК РФ на отношения между Заказчиком и Исполнителем не распространяется.</w:t>
      </w:r>
    </w:p>
    <w:p w14:paraId="4EBC5D4B" w14:textId="3F4B6DF1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Заказчик не вправе передать свои права и обязанности по Договору без предварительного согласия Исполнителя.</w:t>
      </w:r>
    </w:p>
    <w:p w14:paraId="2B53E123" w14:textId="43A49676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Стороны согласовали, что переписка Сторон, осуществляемая посредством электронной почты или мессенджеров, имеет юридическую силу равную установлению условий на бумажном носителе. Документы, направляемые Сторонами посредством электронной почты по электронным адресам, указанным в Договоре, имеют юридическую силу, как если бы были оформлены на бумажном носителе и подписаны уполномоченными представителями Сторон. При рассмотрении споров в суде переписка Сторон по электронной почте, через мессенджеры и факсимильные сообщения будут признаны Сторонами достаточными доказательствами.  </w:t>
      </w:r>
    </w:p>
    <w:p w14:paraId="4BF0BBDA" w14:textId="576702F3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В случае возникновения любых споров, Стороны попытаются добросовестно урегулировать их путем переговоров.</w:t>
      </w:r>
    </w:p>
    <w:p w14:paraId="6D63869D" w14:textId="08455D9B" w:rsidR="007C7D45" w:rsidRPr="0059538A" w:rsidRDefault="007C7D45" w:rsidP="0059538A">
      <w:pPr>
        <w:pStyle w:val="a0"/>
        <w:numPr>
          <w:ilvl w:val="2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Любой спор, разногласие, противоречие или претензия, возникающее из или в связи с настоящим </w:t>
      </w:r>
      <w:r w:rsidRPr="0059538A">
        <w:rPr>
          <w:sz w:val="20"/>
          <w:szCs w:val="20"/>
          <w:lang w:val="ru-RU"/>
        </w:rPr>
        <w:t>договором</w:t>
      </w:r>
      <w:r w:rsidRPr="0059538A">
        <w:rPr>
          <w:sz w:val="20"/>
          <w:szCs w:val="20"/>
        </w:rPr>
        <w:t xml:space="preserve">, включая, но не ограничиваясь, его созданием, выполнением, нарушением, прекращением или недействительностью, который не урегулирован мирным путем, как указано выше, будет направлен для арбитражного рассмотрения </w:t>
      </w:r>
      <w:r w:rsidRPr="0059538A">
        <w:rPr>
          <w:sz w:val="20"/>
          <w:szCs w:val="20"/>
          <w:lang w:val="ru-RU"/>
        </w:rPr>
        <w:t>по месту нахождения Исполнителя</w:t>
      </w:r>
      <w:r w:rsidRPr="0059538A">
        <w:rPr>
          <w:sz w:val="20"/>
          <w:szCs w:val="20"/>
        </w:rPr>
        <w:t>.</w:t>
      </w:r>
    </w:p>
    <w:p w14:paraId="1E302EDF" w14:textId="11DD2D84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Любые запросы, предложения, претензии, связанные с использованием </w:t>
      </w:r>
      <w:r w:rsidRPr="0059538A">
        <w:rPr>
          <w:sz w:val="20"/>
          <w:szCs w:val="20"/>
          <w:lang w:val="ru-RU"/>
        </w:rPr>
        <w:t>Курса и оказанием Услуг</w:t>
      </w:r>
      <w:r w:rsidRPr="0059538A">
        <w:rPr>
          <w:sz w:val="20"/>
          <w:szCs w:val="20"/>
        </w:rPr>
        <w:t xml:space="preserve">, Заказчик вправе направить на адрес электронной почты, указанный в </w:t>
      </w:r>
      <w:r w:rsidRPr="0059538A">
        <w:rPr>
          <w:sz w:val="20"/>
          <w:szCs w:val="20"/>
          <w:lang w:val="ru-RU"/>
        </w:rPr>
        <w:t>Договоре и на Сайте</w:t>
      </w:r>
      <w:r w:rsidRPr="0059538A">
        <w:rPr>
          <w:sz w:val="20"/>
          <w:szCs w:val="20"/>
        </w:rPr>
        <w:t xml:space="preserve">. Уведомления и иные обращения Заказчика, переданные </w:t>
      </w:r>
      <w:r w:rsidRPr="0059538A">
        <w:rPr>
          <w:sz w:val="20"/>
          <w:szCs w:val="20"/>
          <w:lang w:val="ru-RU"/>
        </w:rPr>
        <w:t>Исполнителю</w:t>
      </w:r>
      <w:r w:rsidRPr="0059538A">
        <w:rPr>
          <w:sz w:val="20"/>
          <w:szCs w:val="20"/>
        </w:rPr>
        <w:t xml:space="preserve"> по электронной почте</w:t>
      </w:r>
      <w:r w:rsidRPr="0059538A">
        <w:rPr>
          <w:sz w:val="20"/>
          <w:szCs w:val="20"/>
          <w:lang w:val="ru-RU"/>
        </w:rPr>
        <w:t>,</w:t>
      </w:r>
      <w:r w:rsidRPr="0059538A">
        <w:rPr>
          <w:sz w:val="20"/>
          <w:szCs w:val="20"/>
        </w:rPr>
        <w:t xml:space="preserve"> считаются полученными</w:t>
      </w:r>
      <w:r w:rsidRPr="0059538A">
        <w:rPr>
          <w:sz w:val="20"/>
          <w:szCs w:val="20"/>
          <w:lang w:val="ru-RU"/>
        </w:rPr>
        <w:t>,</w:t>
      </w:r>
      <w:r w:rsidRPr="0059538A">
        <w:rPr>
          <w:sz w:val="20"/>
          <w:szCs w:val="20"/>
        </w:rPr>
        <w:t xml:space="preserve"> только если они отправлены с адреса электронной почты, указанного Заказчиком при </w:t>
      </w:r>
      <w:r w:rsidRPr="0059538A">
        <w:rPr>
          <w:sz w:val="20"/>
          <w:szCs w:val="20"/>
          <w:lang w:val="ru-RU"/>
        </w:rPr>
        <w:t>оплате Услуг</w:t>
      </w:r>
      <w:r w:rsidRPr="0059538A">
        <w:rPr>
          <w:sz w:val="20"/>
          <w:szCs w:val="20"/>
        </w:rPr>
        <w:t xml:space="preserve"> через </w:t>
      </w:r>
      <w:r w:rsidRPr="0059538A">
        <w:rPr>
          <w:sz w:val="20"/>
          <w:szCs w:val="20"/>
          <w:lang w:val="ru-RU"/>
        </w:rPr>
        <w:t>Платежную страницу</w:t>
      </w:r>
      <w:r w:rsidRPr="0059538A">
        <w:rPr>
          <w:sz w:val="20"/>
          <w:szCs w:val="20"/>
        </w:rPr>
        <w:t>.</w:t>
      </w:r>
    </w:p>
    <w:p w14:paraId="3982E1FA" w14:textId="0345499E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>В случае отсутствия уведомления любой из Сторон об изменении электронного адреса или иных реквизитов, что повлекло невозможность доставки уведомлений и иной корреспонденции адресату, а также в случае уклонения адресата от получения корреспонденции, противоположная сторона будет считаться выполнившей свои обязательства по направлению корреспонденции надлежащим образом, а сторона, которой она направлена – соответственно получившей такую корреспонденцию.</w:t>
      </w:r>
    </w:p>
    <w:p w14:paraId="6D23F9CD" w14:textId="31726DE1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Исполнитель оставляет за собой право «веерной» (массовой) рассылки сообщений, связанных с исполнением настоящего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>, а также с деятельностью Исполнителю в целом.</w:t>
      </w:r>
    </w:p>
    <w:p w14:paraId="70D64114" w14:textId="668B87DD" w:rsidR="009F679A" w:rsidRPr="0059538A" w:rsidRDefault="007C7D45" w:rsidP="0059538A">
      <w:pPr>
        <w:tabs>
          <w:tab w:val="left" w:pos="1843"/>
        </w:tabs>
        <w:ind w:left="1134"/>
        <w:rPr>
          <w:sz w:val="20"/>
          <w:szCs w:val="20"/>
        </w:rPr>
      </w:pPr>
      <w:r w:rsidRPr="0059538A">
        <w:rPr>
          <w:sz w:val="20"/>
          <w:szCs w:val="20"/>
        </w:rPr>
        <w:t xml:space="preserve">Под «веерной» (массовой) рассылкой понимается отправка одновременно в 2 (два) и более адреса сообщений, на получение которых у инициатора рассылки не имеется согласия владельцев этих адресов (настоящее ограничение никоим образом не имеет отношения к системе электронной подписки). Зарегистрированный Заказчик, фактом регистрации на условиях </w:t>
      </w:r>
      <w:r w:rsidRPr="0059538A">
        <w:rPr>
          <w:sz w:val="20"/>
          <w:szCs w:val="20"/>
          <w:lang w:val="ru-RU"/>
        </w:rPr>
        <w:t>Договора</w:t>
      </w:r>
      <w:r w:rsidRPr="0059538A">
        <w:rPr>
          <w:sz w:val="20"/>
          <w:szCs w:val="20"/>
        </w:rPr>
        <w:t xml:space="preserve">, безоговорочно выражает свое согласие на получение рекламы путем использования телефонной, факсимильной, подвижной радиотелефонной связи или рекламы, распространяемой иным образом по усмотрению </w:t>
      </w:r>
      <w:r w:rsidRPr="0059538A">
        <w:rPr>
          <w:sz w:val="20"/>
          <w:szCs w:val="20"/>
          <w:lang w:val="ru-RU"/>
        </w:rPr>
        <w:t>Исполнителя</w:t>
      </w:r>
      <w:r w:rsidRPr="0059538A">
        <w:rPr>
          <w:sz w:val="20"/>
          <w:szCs w:val="20"/>
        </w:rPr>
        <w:t>, а также в любой иной форме и в любом виде.</w:t>
      </w:r>
    </w:p>
    <w:p w14:paraId="74CE19D5" w14:textId="21CA4882" w:rsidR="007C7D45" w:rsidRPr="0059538A" w:rsidRDefault="007C7D45" w:rsidP="0059538A">
      <w:pPr>
        <w:pStyle w:val="a0"/>
        <w:numPr>
          <w:ilvl w:val="1"/>
          <w:numId w:val="2"/>
        </w:numPr>
        <w:tabs>
          <w:tab w:val="left" w:pos="1843"/>
        </w:tabs>
        <w:ind w:left="1134" w:firstLine="0"/>
        <w:rPr>
          <w:sz w:val="20"/>
          <w:szCs w:val="20"/>
        </w:rPr>
      </w:pPr>
      <w:r w:rsidRPr="0059538A">
        <w:rPr>
          <w:sz w:val="20"/>
          <w:szCs w:val="20"/>
        </w:rPr>
        <w:t xml:space="preserve">Во всем остальном, что не урегулировано </w:t>
      </w:r>
      <w:r w:rsidRPr="0059538A">
        <w:rPr>
          <w:sz w:val="20"/>
          <w:szCs w:val="20"/>
          <w:lang w:val="ru-RU"/>
        </w:rPr>
        <w:t>настоящим договором</w:t>
      </w:r>
      <w:r w:rsidRPr="0059538A">
        <w:rPr>
          <w:sz w:val="20"/>
          <w:szCs w:val="20"/>
        </w:rPr>
        <w:t>, Стороны руководствуются действующим законодательством Российской Федерации.</w:t>
      </w:r>
    </w:p>
    <w:p w14:paraId="080D495E" w14:textId="77777777" w:rsidR="009F679A" w:rsidRPr="0059538A" w:rsidRDefault="009F679A" w:rsidP="0059538A">
      <w:pPr>
        <w:tabs>
          <w:tab w:val="left" w:pos="1843"/>
        </w:tabs>
        <w:ind w:left="1134"/>
        <w:rPr>
          <w:sz w:val="20"/>
          <w:szCs w:val="20"/>
        </w:rPr>
      </w:pPr>
    </w:p>
    <w:p w14:paraId="3F289EE9" w14:textId="12B543D8" w:rsidR="009F679A" w:rsidRPr="0027785D" w:rsidRDefault="007C7D45" w:rsidP="00A33936">
      <w:pPr>
        <w:pStyle w:val="1"/>
        <w:tabs>
          <w:tab w:val="clear" w:pos="709"/>
          <w:tab w:val="left" w:pos="1843"/>
        </w:tabs>
        <w:ind w:left="1134"/>
        <w:rPr>
          <w:sz w:val="20"/>
          <w:szCs w:val="20"/>
        </w:rPr>
      </w:pPr>
      <w:r w:rsidRPr="0027785D">
        <w:rPr>
          <w:sz w:val="20"/>
          <w:szCs w:val="20"/>
        </w:rPr>
        <w:t xml:space="preserve">Реквизиты Исполнителя </w:t>
      </w:r>
      <w:r w:rsidRPr="0027785D">
        <w:rPr>
          <w:sz w:val="20"/>
          <w:szCs w:val="20"/>
        </w:rPr>
        <w:t>—————————————————————————————————</w:t>
      </w:r>
      <w:r w:rsidR="0027785D" w:rsidRPr="0027785D">
        <w:rPr>
          <w:sz w:val="20"/>
          <w:szCs w:val="20"/>
        </w:rPr>
        <w:br/>
      </w:r>
    </w:p>
    <w:tbl>
      <w:tblPr>
        <w:tblStyle w:val="af9"/>
        <w:tblW w:w="3539" w:type="dxa"/>
        <w:tblInd w:w="7371" w:type="dxa"/>
        <w:tblBorders>
          <w:top w:val="none" w:sz="0" w:space="0" w:color="auto"/>
          <w:left w:val="none" w:sz="0" w:space="0" w:color="auto"/>
          <w:bottom w:val="double" w:sz="6" w:space="0" w:color="auto"/>
          <w:right w:val="doub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27785D" w14:paraId="60074EE4" w14:textId="77777777" w:rsidTr="0027785D">
        <w:trPr>
          <w:trHeight w:val="822"/>
        </w:trPr>
        <w:tc>
          <w:tcPr>
            <w:tcW w:w="3539" w:type="dxa"/>
          </w:tcPr>
          <w:p w14:paraId="3EE0B370" w14:textId="77777777" w:rsidR="0027785D" w:rsidRPr="0059538A" w:rsidRDefault="0027785D" w:rsidP="0027785D">
            <w:pPr>
              <w:tabs>
                <w:tab w:val="left" w:pos="1843"/>
              </w:tabs>
              <w:spacing w:line="276" w:lineRule="auto"/>
              <w:ind w:left="-254"/>
              <w:jc w:val="right"/>
              <w:rPr>
                <w:b/>
                <w:sz w:val="20"/>
                <w:szCs w:val="20"/>
                <w:lang w:val="ru-RU"/>
              </w:rPr>
            </w:pPr>
            <w:r w:rsidRPr="0059538A">
              <w:rPr>
                <w:b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59538A">
              <w:rPr>
                <w:b/>
                <w:sz w:val="20"/>
                <w:szCs w:val="20"/>
                <w:lang w:val="ru-RU"/>
              </w:rPr>
              <w:t>Рожкани</w:t>
            </w:r>
            <w:proofErr w:type="spellEnd"/>
            <w:r w:rsidRPr="0059538A">
              <w:rPr>
                <w:b/>
                <w:sz w:val="20"/>
                <w:szCs w:val="20"/>
                <w:lang w:val="ru-RU"/>
              </w:rPr>
              <w:t xml:space="preserve"> Самуэль </w:t>
            </w:r>
            <w:proofErr w:type="spellStart"/>
            <w:r w:rsidRPr="0059538A">
              <w:rPr>
                <w:b/>
                <w:sz w:val="20"/>
                <w:szCs w:val="20"/>
                <w:lang w:val="ru-RU"/>
              </w:rPr>
              <w:t>Юрикович</w:t>
            </w:r>
            <w:proofErr w:type="spellEnd"/>
          </w:p>
          <w:p w14:paraId="4D50B225" w14:textId="77777777" w:rsidR="0027785D" w:rsidRPr="0059538A" w:rsidRDefault="0027785D" w:rsidP="0027785D">
            <w:pPr>
              <w:tabs>
                <w:tab w:val="left" w:pos="1843"/>
              </w:tabs>
              <w:spacing w:line="276" w:lineRule="auto"/>
              <w:ind w:left="-254"/>
              <w:jc w:val="right"/>
              <w:rPr>
                <w:bCs/>
                <w:sz w:val="20"/>
                <w:szCs w:val="20"/>
                <w:lang w:val="ru-RU"/>
              </w:rPr>
            </w:pPr>
            <w:r w:rsidRPr="0059538A">
              <w:rPr>
                <w:bCs/>
                <w:sz w:val="20"/>
                <w:szCs w:val="20"/>
                <w:lang w:val="ru-RU"/>
              </w:rPr>
              <w:t>ОГРНИП: 321508100055665</w:t>
            </w:r>
          </w:p>
          <w:p w14:paraId="5B79859A" w14:textId="2BCF02D8" w:rsidR="0027785D" w:rsidRDefault="0027785D" w:rsidP="0027785D">
            <w:pPr>
              <w:tabs>
                <w:tab w:val="left" w:pos="1843"/>
              </w:tabs>
              <w:ind w:left="-254"/>
              <w:jc w:val="right"/>
              <w:rPr>
                <w:b/>
                <w:sz w:val="20"/>
                <w:szCs w:val="20"/>
                <w:lang w:val="ru-RU"/>
              </w:rPr>
            </w:pPr>
            <w:r w:rsidRPr="0059538A">
              <w:rPr>
                <w:bCs/>
                <w:sz w:val="20"/>
                <w:szCs w:val="20"/>
                <w:lang w:val="ru-RU"/>
              </w:rPr>
              <w:t>Электронный адрес: samuel@rozhkani.ru</w:t>
            </w:r>
          </w:p>
        </w:tc>
      </w:tr>
    </w:tbl>
    <w:p w14:paraId="2B29FF77" w14:textId="4BC42588" w:rsidR="007C7D45" w:rsidRPr="0059538A" w:rsidRDefault="007C7D45" w:rsidP="0027785D">
      <w:pPr>
        <w:tabs>
          <w:tab w:val="left" w:pos="1843"/>
        </w:tabs>
        <w:ind w:left="1134"/>
        <w:jc w:val="right"/>
        <w:rPr>
          <w:sz w:val="20"/>
          <w:szCs w:val="20"/>
          <w:lang w:val="ru-RU"/>
        </w:rPr>
      </w:pPr>
    </w:p>
    <w:sectPr w:rsidR="007C7D45" w:rsidRPr="0059538A" w:rsidSect="00113A50">
      <w:footerReference w:type="default" r:id="rId7"/>
      <w:pgSz w:w="11909" w:h="16834"/>
      <w:pgMar w:top="566" w:right="568" w:bottom="400" w:left="566" w:header="720" w:footer="2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2B6F" w14:textId="77777777" w:rsidR="002044C3" w:rsidRDefault="002044C3">
      <w:pPr>
        <w:spacing w:line="240" w:lineRule="auto"/>
      </w:pPr>
      <w:r>
        <w:separator/>
      </w:r>
    </w:p>
  </w:endnote>
  <w:endnote w:type="continuationSeparator" w:id="0">
    <w:p w14:paraId="417302DC" w14:textId="77777777" w:rsidR="002044C3" w:rsidRDefault="00204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E931" w14:textId="77777777" w:rsidR="00575A70" w:rsidRPr="00B57323" w:rsidRDefault="00575A70">
    <w:pPr>
      <w:jc w:val="right"/>
      <w:rPr>
        <w:sz w:val="20"/>
        <w:szCs w:val="20"/>
      </w:rPr>
    </w:pPr>
    <w:r w:rsidRPr="00B57323">
      <w:rPr>
        <w:sz w:val="20"/>
        <w:szCs w:val="20"/>
      </w:rPr>
      <w:fldChar w:fldCharType="begin"/>
    </w:r>
    <w:r w:rsidRPr="00B57323">
      <w:rPr>
        <w:sz w:val="20"/>
        <w:szCs w:val="20"/>
      </w:rPr>
      <w:instrText>PAGE</w:instrText>
    </w:r>
    <w:r w:rsidRPr="00B57323">
      <w:rPr>
        <w:sz w:val="20"/>
        <w:szCs w:val="20"/>
      </w:rPr>
      <w:fldChar w:fldCharType="separate"/>
    </w:r>
    <w:r w:rsidR="00AC4659">
      <w:rPr>
        <w:noProof/>
        <w:sz w:val="20"/>
        <w:szCs w:val="20"/>
      </w:rPr>
      <w:t>1</w:t>
    </w:r>
    <w:r w:rsidRPr="00B5732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97EB" w14:textId="77777777" w:rsidR="002044C3" w:rsidRDefault="002044C3">
      <w:pPr>
        <w:spacing w:line="240" w:lineRule="auto"/>
      </w:pPr>
      <w:r>
        <w:separator/>
      </w:r>
    </w:p>
  </w:footnote>
  <w:footnote w:type="continuationSeparator" w:id="0">
    <w:p w14:paraId="3C06A221" w14:textId="77777777" w:rsidR="002044C3" w:rsidRDefault="002044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11A5F"/>
    <w:multiLevelType w:val="multilevel"/>
    <w:tmpl w:val="B106B1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FE3F2A"/>
    <w:multiLevelType w:val="multilevel"/>
    <w:tmpl w:val="810669A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BA"/>
    <w:rsid w:val="00024747"/>
    <w:rsid w:val="00073008"/>
    <w:rsid w:val="000A6234"/>
    <w:rsid w:val="00106991"/>
    <w:rsid w:val="00113A50"/>
    <w:rsid w:val="001146ED"/>
    <w:rsid w:val="00124703"/>
    <w:rsid w:val="001465E9"/>
    <w:rsid w:val="00196FB7"/>
    <w:rsid w:val="001C39DA"/>
    <w:rsid w:val="002044C3"/>
    <w:rsid w:val="00210CB3"/>
    <w:rsid w:val="0021586F"/>
    <w:rsid w:val="002220BB"/>
    <w:rsid w:val="002312F6"/>
    <w:rsid w:val="0027785D"/>
    <w:rsid w:val="002A6B08"/>
    <w:rsid w:val="002D2BD9"/>
    <w:rsid w:val="002D67E6"/>
    <w:rsid w:val="0032501E"/>
    <w:rsid w:val="003C1986"/>
    <w:rsid w:val="00411C2F"/>
    <w:rsid w:val="00496EB1"/>
    <w:rsid w:val="004B0EAC"/>
    <w:rsid w:val="004F1969"/>
    <w:rsid w:val="00502288"/>
    <w:rsid w:val="00575A70"/>
    <w:rsid w:val="0059538A"/>
    <w:rsid w:val="00605B28"/>
    <w:rsid w:val="006238AB"/>
    <w:rsid w:val="006407CA"/>
    <w:rsid w:val="00671B42"/>
    <w:rsid w:val="006B6BBA"/>
    <w:rsid w:val="006D1FF3"/>
    <w:rsid w:val="006F66D1"/>
    <w:rsid w:val="00760E5A"/>
    <w:rsid w:val="007B7F7F"/>
    <w:rsid w:val="007C1B5D"/>
    <w:rsid w:val="007C7D45"/>
    <w:rsid w:val="007D5212"/>
    <w:rsid w:val="007D6432"/>
    <w:rsid w:val="00805D70"/>
    <w:rsid w:val="00806EC9"/>
    <w:rsid w:val="008528E7"/>
    <w:rsid w:val="008708EA"/>
    <w:rsid w:val="008A165A"/>
    <w:rsid w:val="008A381D"/>
    <w:rsid w:val="008D08C0"/>
    <w:rsid w:val="008E5CE4"/>
    <w:rsid w:val="009E08FC"/>
    <w:rsid w:val="009F679A"/>
    <w:rsid w:val="00A27E88"/>
    <w:rsid w:val="00AB60D6"/>
    <w:rsid w:val="00AC4659"/>
    <w:rsid w:val="00B12990"/>
    <w:rsid w:val="00B57323"/>
    <w:rsid w:val="00B623C8"/>
    <w:rsid w:val="00B82A3D"/>
    <w:rsid w:val="00C01676"/>
    <w:rsid w:val="00C114CB"/>
    <w:rsid w:val="00C56E15"/>
    <w:rsid w:val="00C772DE"/>
    <w:rsid w:val="00CA0934"/>
    <w:rsid w:val="00D0566B"/>
    <w:rsid w:val="00D14442"/>
    <w:rsid w:val="00D662CF"/>
    <w:rsid w:val="00D95932"/>
    <w:rsid w:val="00DB7151"/>
    <w:rsid w:val="00DC0AD1"/>
    <w:rsid w:val="00DC64E3"/>
    <w:rsid w:val="00DC6E01"/>
    <w:rsid w:val="00E54A53"/>
    <w:rsid w:val="00E84926"/>
    <w:rsid w:val="00E92F80"/>
    <w:rsid w:val="00EF02EE"/>
    <w:rsid w:val="00EF2A6E"/>
    <w:rsid w:val="00F006DE"/>
    <w:rsid w:val="00F109E4"/>
    <w:rsid w:val="00F2612C"/>
    <w:rsid w:val="00F2751C"/>
    <w:rsid w:val="00F47B42"/>
    <w:rsid w:val="00F52B3C"/>
    <w:rsid w:val="00F66AF6"/>
    <w:rsid w:val="00F8169A"/>
    <w:rsid w:val="00FD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CE8B2"/>
  <w15:docId w15:val="{EF169657-169B-4E4A-AD23-C5BBC34B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7D45"/>
  </w:style>
  <w:style w:type="paragraph" w:styleId="1">
    <w:name w:val="heading 1"/>
    <w:basedOn w:val="a0"/>
    <w:next w:val="a"/>
    <w:rsid w:val="007C7D45"/>
    <w:pPr>
      <w:numPr>
        <w:numId w:val="2"/>
      </w:numPr>
      <w:tabs>
        <w:tab w:val="left" w:pos="709"/>
      </w:tabs>
      <w:ind w:left="0" w:firstLine="0"/>
      <w:outlineLvl w:val="0"/>
    </w:pPr>
    <w:rPr>
      <w:b/>
      <w:bCs/>
      <w:sz w:val="22"/>
      <w:szCs w:val="22"/>
      <w:lang w:val="ru-RU"/>
    </w:rPr>
  </w:style>
  <w:style w:type="paragraph" w:styleId="2">
    <w:name w:val="heading 2"/>
    <w:basedOn w:val="a"/>
    <w:next w:val="a"/>
    <w:link w:val="20"/>
    <w:pPr>
      <w:keepNext/>
      <w:keepLines/>
      <w:ind w:left="100"/>
      <w:jc w:val="center"/>
      <w:outlineLvl w:val="1"/>
    </w:pPr>
    <w:rPr>
      <w:b/>
      <w:color w:val="FFFFFF"/>
      <w:sz w:val="22"/>
      <w:szCs w:val="2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000000"/>
    </w:tcPr>
  </w:style>
  <w:style w:type="character" w:styleId="af4">
    <w:name w:val="Hyperlink"/>
    <w:basedOn w:val="a1"/>
    <w:uiPriority w:val="99"/>
    <w:semiHidden/>
    <w:unhideWhenUsed/>
    <w:rsid w:val="00B57323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B57323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B57323"/>
  </w:style>
  <w:style w:type="paragraph" w:styleId="af7">
    <w:name w:val="footer"/>
    <w:basedOn w:val="a"/>
    <w:link w:val="af8"/>
    <w:uiPriority w:val="99"/>
    <w:unhideWhenUsed/>
    <w:rsid w:val="00B57323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B57323"/>
  </w:style>
  <w:style w:type="table" w:styleId="af9">
    <w:name w:val="Table Grid"/>
    <w:basedOn w:val="a2"/>
    <w:uiPriority w:val="59"/>
    <w:unhideWhenUsed/>
    <w:rsid w:val="007D52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1146ED"/>
    <w:rPr>
      <w:b/>
      <w:color w:val="FFFFFF"/>
      <w:sz w:val="22"/>
      <w:szCs w:val="22"/>
    </w:rPr>
  </w:style>
  <w:style w:type="paragraph" w:styleId="a0">
    <w:name w:val="List Paragraph"/>
    <w:basedOn w:val="a"/>
    <w:uiPriority w:val="34"/>
    <w:qFormat/>
    <w:rsid w:val="007C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3595</Words>
  <Characters>20493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Фомин</dc:creator>
  <cp:lastModifiedBy>nif@crmleads.tech</cp:lastModifiedBy>
  <cp:revision>12</cp:revision>
  <cp:lastPrinted>2021-08-27T10:39:00Z</cp:lastPrinted>
  <dcterms:created xsi:type="dcterms:W3CDTF">2022-12-23T18:51:00Z</dcterms:created>
  <dcterms:modified xsi:type="dcterms:W3CDTF">2023-02-21T13:46:00Z</dcterms:modified>
</cp:coreProperties>
</file>